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0E0A1249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</w:t>
      </w:r>
      <w:r w:rsidR="003B7C32" w:rsidRPr="003B7C32">
        <w:rPr>
          <w:rFonts w:ascii="Arial" w:hAnsi="Arial" w:cs="Arial"/>
          <w:b/>
          <w:bCs/>
          <w:sz w:val="24"/>
          <w:szCs w:val="24"/>
        </w:rPr>
        <w:t>68</w:t>
      </w:r>
      <w:r>
        <w:tab/>
      </w:r>
      <w:r w:rsidR="00252EAC" w:rsidRPr="00252EAC">
        <w:rPr>
          <w:rFonts w:ascii="Arial" w:hAnsi="Arial" w:cs="Arial"/>
          <w:b/>
          <w:bCs/>
          <w:sz w:val="24"/>
          <w:szCs w:val="24"/>
        </w:rPr>
        <w:t>S2-2</w:t>
      </w:r>
      <w:r w:rsidR="002D2ADE">
        <w:rPr>
          <w:rFonts w:ascii="Arial" w:hAnsi="Arial" w:cs="Arial"/>
          <w:b/>
          <w:bCs/>
          <w:sz w:val="24"/>
          <w:szCs w:val="24"/>
        </w:rPr>
        <w:t>5</w:t>
      </w:r>
      <w:r w:rsidR="00252EAC" w:rsidRPr="00252EAC">
        <w:rPr>
          <w:rFonts w:ascii="Arial" w:hAnsi="Arial" w:cs="Arial"/>
          <w:b/>
          <w:bCs/>
          <w:sz w:val="24"/>
          <w:szCs w:val="24"/>
        </w:rPr>
        <w:t>0</w:t>
      </w:r>
      <w:r w:rsidR="008B049B">
        <w:rPr>
          <w:rFonts w:ascii="Arial" w:hAnsi="Arial" w:cs="Arial"/>
          <w:b/>
          <w:bCs/>
          <w:sz w:val="24"/>
          <w:szCs w:val="24"/>
          <w:lang w:val="en-US"/>
        </w:rPr>
        <w:t>3638</w:t>
      </w:r>
    </w:p>
    <w:p w14:paraId="091FE08C" w14:textId="5ACAAAF0" w:rsidR="005D4E7D" w:rsidRDefault="00596301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  <w:r w:rsidR="005D4E7D" w:rsidRPr="00DA5468">
        <w:rPr>
          <w:rFonts w:ascii="Arial" w:hAnsi="Arial" w:cs="Arial"/>
          <w:b/>
          <w:noProof/>
          <w:sz w:val="24"/>
        </w:rPr>
        <w:t xml:space="preserve">          </w:t>
      </w:r>
      <w:r w:rsidR="005D4E7D">
        <w:rPr>
          <w:rFonts w:ascii="Arial" w:hAnsi="Arial" w:cs="Arial"/>
          <w:b/>
          <w:bCs/>
          <w:color w:val="0000FF"/>
        </w:rPr>
        <w:tab/>
      </w:r>
    </w:p>
    <w:p w14:paraId="6D0E7113" w14:textId="6E20BAB1" w:rsidR="0087160F" w:rsidRPr="00F440FA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bookmarkStart w:id="2" w:name="OLE_LINK21"/>
      <w:r>
        <w:rPr>
          <w:rFonts w:ascii="Arial" w:hAnsi="Arial" w:cs="Arial"/>
          <w:b/>
          <w:sz w:val="24"/>
          <w:szCs w:val="24"/>
        </w:rPr>
        <w:t xml:space="preserve">KI </w:t>
      </w:r>
      <w:r w:rsidRPr="00450759">
        <w:rPr>
          <w:rFonts w:ascii="Arial" w:hAnsi="Arial" w:cs="Arial"/>
          <w:b/>
          <w:sz w:val="24"/>
          <w:szCs w:val="24"/>
          <w:highlight w:val="yellow"/>
        </w:rPr>
        <w:t>#X</w:t>
      </w:r>
      <w:r>
        <w:rPr>
          <w:rFonts w:ascii="Arial" w:hAnsi="Arial" w:cs="Arial"/>
          <w:b/>
          <w:sz w:val="24"/>
          <w:szCs w:val="24"/>
        </w:rPr>
        <w:t xml:space="preserve">: New Solution: </w:t>
      </w:r>
      <w:bookmarkStart w:id="3" w:name="OLE_LINK6"/>
      <w:r>
        <w:rPr>
          <w:rFonts w:ascii="Arial" w:hAnsi="Arial" w:cs="Arial"/>
          <w:b/>
          <w:sz w:val="24"/>
          <w:szCs w:val="24"/>
        </w:rPr>
        <w:t>CST reduction by pre-negotiate SDP parameters</w:t>
      </w:r>
      <w:bookmarkEnd w:id="2"/>
      <w:r>
        <w:rPr>
          <w:rFonts w:ascii="Arial" w:hAnsi="Arial" w:cs="Arial"/>
          <w:b/>
          <w:sz w:val="24"/>
          <w:szCs w:val="24"/>
        </w:rPr>
        <w:t xml:space="preserve"> </w:t>
      </w:r>
      <w:bookmarkEnd w:id="3"/>
      <w:r w:rsidR="0060331D">
        <w:rPr>
          <w:rFonts w:ascii="Arial" w:hAnsi="Arial" w:cs="Arial"/>
          <w:b/>
          <w:sz w:val="24"/>
          <w:szCs w:val="24"/>
        </w:rPr>
        <w:t>with an early SIP INVITE</w:t>
      </w:r>
    </w:p>
    <w:p w14:paraId="5E14CAFB" w14:textId="1544204D" w:rsidR="0087160F" w:rsidRPr="00F440FA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F440FA">
        <w:rPr>
          <w:rFonts w:ascii="Arial" w:hAnsi="Arial" w:cs="Arial"/>
          <w:b/>
          <w:sz w:val="24"/>
          <w:szCs w:val="24"/>
          <w:lang w:val="en-US"/>
        </w:rPr>
        <w:t>Source: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MediaTek Inc.</w:t>
      </w:r>
    </w:p>
    <w:p w14:paraId="5EBBDA5F" w14:textId="244282E5" w:rsidR="0087160F" w:rsidRPr="00F440FA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 w:rsidRPr="00F440FA">
        <w:rPr>
          <w:rFonts w:ascii="Arial" w:hAnsi="Arial" w:cs="Arial"/>
          <w:b/>
          <w:sz w:val="24"/>
          <w:szCs w:val="24"/>
        </w:rPr>
        <w:t>Document for:</w:t>
      </w:r>
      <w:r w:rsidRPr="00F440FA">
        <w:rPr>
          <w:rFonts w:ascii="Arial" w:hAnsi="Arial" w:cs="Arial"/>
          <w:b/>
          <w:sz w:val="24"/>
          <w:szCs w:val="24"/>
        </w:rPr>
        <w:tab/>
      </w:r>
      <w:r w:rsidRPr="00F440FA"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7B54A86" w14:textId="4359F9F5" w:rsidR="0087160F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Agenda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50759" w:rsidRPr="00450759">
        <w:rPr>
          <w:rFonts w:ascii="Arial" w:hAnsi="Arial" w:cs="Arial"/>
          <w:b/>
          <w:sz w:val="24"/>
          <w:szCs w:val="24"/>
        </w:rPr>
        <w:t>20.1.1</w:t>
      </w:r>
    </w:p>
    <w:p w14:paraId="5362907E" w14:textId="76782FD2" w:rsidR="0087160F" w:rsidRPr="0087160F" w:rsidRDefault="0087160F" w:rsidP="0087160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7160F">
        <w:rPr>
          <w:rFonts w:ascii="Arial" w:hAnsi="Arial" w:cs="Arial"/>
          <w:b/>
          <w:sz w:val="24"/>
          <w:szCs w:val="24"/>
        </w:rPr>
        <w:t>Work Item / Release:</w:t>
      </w:r>
      <w:r w:rsidRPr="0087160F">
        <w:rPr>
          <w:rFonts w:ascii="Arial" w:hAnsi="Arial" w:cs="Arial"/>
          <w:b/>
          <w:sz w:val="24"/>
          <w:szCs w:val="24"/>
        </w:rPr>
        <w:tab/>
      </w:r>
      <w:bookmarkStart w:id="4" w:name="OLE_LINK5"/>
      <w:r w:rsidR="00450759" w:rsidRPr="00450759">
        <w:rPr>
          <w:rFonts w:ascii="Arial" w:hAnsi="Arial" w:cs="Arial"/>
          <w:b/>
          <w:sz w:val="24"/>
          <w:szCs w:val="24"/>
        </w:rPr>
        <w:t>FS_5GSAT_Ph4-ARC</w:t>
      </w:r>
      <w:bookmarkEnd w:id="4"/>
      <w:r w:rsidRPr="0087160F">
        <w:rPr>
          <w:rFonts w:ascii="Arial" w:hAnsi="Arial" w:cs="Arial"/>
          <w:b/>
          <w:sz w:val="24"/>
          <w:szCs w:val="24"/>
        </w:rPr>
        <w:t xml:space="preserve"> / Rel-</w:t>
      </w:r>
      <w:r w:rsidR="00450759">
        <w:rPr>
          <w:rFonts w:ascii="Arial" w:hAnsi="Arial" w:cs="Arial"/>
          <w:b/>
          <w:sz w:val="24"/>
          <w:szCs w:val="24"/>
        </w:rPr>
        <w:t>20</w:t>
      </w:r>
    </w:p>
    <w:p w14:paraId="30F8D29E" w14:textId="1D648B95" w:rsidR="0087160F" w:rsidRPr="00F440FA" w:rsidRDefault="0087160F" w:rsidP="0087160F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450759">
        <w:rPr>
          <w:rFonts w:ascii="Arial" w:hAnsi="Arial" w:cs="Arial"/>
          <w:i/>
          <w:iCs/>
          <w:sz w:val="24"/>
          <w:szCs w:val="24"/>
        </w:rPr>
        <w:t xml:space="preserve">The contribution proposes a solution to KI </w:t>
      </w:r>
      <w:r w:rsidR="00450759" w:rsidRPr="00450759">
        <w:rPr>
          <w:rFonts w:ascii="Arial" w:hAnsi="Arial" w:cs="Arial"/>
          <w:i/>
          <w:iCs/>
          <w:sz w:val="24"/>
          <w:szCs w:val="24"/>
          <w:highlight w:val="yellow"/>
        </w:rPr>
        <w:t>#X: XXXXXXX</w:t>
      </w:r>
    </w:p>
    <w:p w14:paraId="0DB9360F" w14:textId="714B3D3D" w:rsidR="000F187F" w:rsidRDefault="000F187F" w:rsidP="005D4E7D">
      <w:pPr>
        <w:pStyle w:val="1"/>
      </w:pPr>
      <w:r>
        <w:t>Introduction</w:t>
      </w:r>
    </w:p>
    <w:p w14:paraId="1CC2EBA2" w14:textId="33A02FB9" w:rsidR="000F187F" w:rsidRPr="007E3958" w:rsidRDefault="007E3958" w:rsidP="000F187F">
      <w:pPr>
        <w:rPr>
          <w:rStyle w:val="normaltextrun"/>
          <w:color w:val="000000"/>
          <w:shd w:val="clear" w:color="auto" w:fill="FFFFFF"/>
        </w:rPr>
      </w:pPr>
      <w:bookmarkStart w:id="5" w:name="OLE_LINK25"/>
      <w:r w:rsidRPr="007E3958">
        <w:rPr>
          <w:rStyle w:val="normaltextrun"/>
          <w:color w:val="000000"/>
          <w:shd w:val="clear" w:color="auto" w:fill="FFFFFF"/>
        </w:rPr>
        <w:t xml:space="preserve">This solution aims to reduce the call setup time by </w:t>
      </w:r>
      <w:r w:rsidR="008A0B10">
        <w:rPr>
          <w:rStyle w:val="normaltextrun"/>
          <w:color w:val="000000"/>
          <w:shd w:val="clear" w:color="auto" w:fill="FFFFFF"/>
        </w:rPr>
        <w:t xml:space="preserve">negotiate </w:t>
      </w:r>
      <w:r w:rsidRPr="007E3958">
        <w:rPr>
          <w:rStyle w:val="normaltextrun"/>
          <w:color w:val="000000"/>
          <w:shd w:val="clear" w:color="auto" w:fill="FFFFFF"/>
        </w:rPr>
        <w:t>pre-</w:t>
      </w:r>
      <w:r w:rsidR="000E22A3">
        <w:rPr>
          <w:rStyle w:val="normaltextrun"/>
          <w:color w:val="000000"/>
          <w:shd w:val="clear" w:color="auto" w:fill="FFFFFF"/>
        </w:rPr>
        <w:t>configured</w:t>
      </w:r>
      <w:r w:rsidR="000E22A3" w:rsidRPr="007E3958">
        <w:rPr>
          <w:rStyle w:val="normaltextrun"/>
          <w:color w:val="000000"/>
          <w:shd w:val="clear" w:color="auto" w:fill="FFFFFF"/>
        </w:rPr>
        <w:t xml:space="preserve"> </w:t>
      </w:r>
      <w:r w:rsidRPr="007E3958">
        <w:rPr>
          <w:rStyle w:val="normaltextrun"/>
          <w:color w:val="000000"/>
          <w:shd w:val="clear" w:color="auto" w:fill="FFFFFF"/>
        </w:rPr>
        <w:t xml:space="preserve">SIP call SDP parameters </w:t>
      </w:r>
      <w:r w:rsidR="0060331D">
        <w:rPr>
          <w:rStyle w:val="normaltextrun"/>
          <w:color w:val="000000"/>
          <w:shd w:val="clear" w:color="auto" w:fill="FFFFFF"/>
        </w:rPr>
        <w:t xml:space="preserve">with an </w:t>
      </w:r>
      <w:r w:rsidRPr="007E3958">
        <w:rPr>
          <w:rStyle w:val="normaltextrun"/>
          <w:color w:val="000000"/>
          <w:shd w:val="clear" w:color="auto" w:fill="FFFFFF"/>
        </w:rPr>
        <w:t xml:space="preserve">SIP </w:t>
      </w:r>
      <w:r w:rsidR="0060331D">
        <w:rPr>
          <w:rStyle w:val="normaltextrun"/>
          <w:color w:val="000000"/>
          <w:shd w:val="clear" w:color="auto" w:fill="FFFFFF"/>
        </w:rPr>
        <w:t>INVITE request after IMS registration</w:t>
      </w:r>
      <w:r w:rsidR="0060331D" w:rsidRPr="007E3958">
        <w:rPr>
          <w:rStyle w:val="normaltextrun"/>
          <w:color w:val="000000"/>
          <w:shd w:val="clear" w:color="auto" w:fill="FFFFFF"/>
        </w:rPr>
        <w:t xml:space="preserve"> </w:t>
      </w:r>
      <w:r w:rsidRPr="007E3958">
        <w:rPr>
          <w:rStyle w:val="normaltextrun"/>
          <w:color w:val="000000"/>
          <w:shd w:val="clear" w:color="auto" w:fill="FFFFFF"/>
        </w:rPr>
        <w:t>procedure.</w:t>
      </w:r>
    </w:p>
    <w:bookmarkEnd w:id="5"/>
    <w:p w14:paraId="3CC7EB95" w14:textId="320BE767" w:rsidR="005D4E7D" w:rsidRDefault="005D4E7D" w:rsidP="005D4E7D">
      <w:pPr>
        <w:pStyle w:val="1"/>
      </w:pPr>
      <w:r>
        <w:t>Discussion</w:t>
      </w:r>
    </w:p>
    <w:p w14:paraId="197DDBAF" w14:textId="17079EAF" w:rsidR="00354B10" w:rsidRPr="007E3958" w:rsidRDefault="007E3958" w:rsidP="00810242">
      <w:pPr>
        <w:rPr>
          <w:b/>
          <w:bCs/>
          <w:sz w:val="24"/>
          <w:szCs w:val="24"/>
        </w:rPr>
      </w:pPr>
      <w:bookmarkStart w:id="6" w:name="OLE_LINK27"/>
      <w:r>
        <w:rPr>
          <w:rStyle w:val="normaltextrun"/>
          <w:color w:val="000000"/>
          <w:shd w:val="clear" w:color="auto" w:fill="FFFFFF"/>
        </w:rPr>
        <w:t xml:space="preserve">By moving the SDP </w:t>
      </w:r>
      <w:bookmarkStart w:id="7" w:name="OLE_LINK2"/>
      <w:r>
        <w:rPr>
          <w:rStyle w:val="normaltextrun"/>
          <w:color w:val="000000"/>
          <w:shd w:val="clear" w:color="auto" w:fill="FFFFFF"/>
        </w:rPr>
        <w:t>negotiation</w:t>
      </w:r>
      <w:r w:rsidR="00532968">
        <w:rPr>
          <w:rStyle w:val="normaltextrun"/>
          <w:color w:val="000000"/>
          <w:shd w:val="clear" w:color="auto" w:fill="FFFFFF"/>
        </w:rPr>
        <w:t xml:space="preserve"> </w:t>
      </w:r>
      <w:bookmarkEnd w:id="7"/>
      <w:r w:rsidR="00532968">
        <w:rPr>
          <w:rStyle w:val="normaltextrun"/>
          <w:color w:val="000000"/>
          <w:shd w:val="clear" w:color="auto" w:fill="FFFFFF"/>
        </w:rPr>
        <w:t>(i.e. offer/answer)</w:t>
      </w:r>
      <w:r>
        <w:rPr>
          <w:rStyle w:val="normaltextrun"/>
          <w:color w:val="000000"/>
          <w:shd w:val="clear" w:color="auto" w:fill="FFFFFF"/>
        </w:rPr>
        <w:t xml:space="preserve"> procedure during the </w:t>
      </w:r>
      <w:r w:rsidRPr="00731EBF">
        <w:rPr>
          <w:rStyle w:val="normaltextrun"/>
          <w:i/>
          <w:iCs/>
          <w:color w:val="000000"/>
          <w:shd w:val="clear" w:color="auto" w:fill="FFFFFF"/>
        </w:rPr>
        <w:t>Call Setup procedure</w:t>
      </w:r>
      <w:r>
        <w:rPr>
          <w:rStyle w:val="normaltextrun"/>
          <w:color w:val="000000"/>
          <w:shd w:val="clear" w:color="auto" w:fill="FFFFFF"/>
        </w:rPr>
        <w:t xml:space="preserve"> </w:t>
      </w:r>
      <w:r w:rsidRPr="007E3958">
        <w:rPr>
          <w:rStyle w:val="normaltextrun"/>
          <w:b/>
          <w:bCs/>
          <w:color w:val="000000"/>
          <w:u w:val="single"/>
          <w:shd w:val="clear" w:color="auto" w:fill="FFFFFF"/>
        </w:rPr>
        <w:t>“earlier”</w:t>
      </w:r>
      <w:r>
        <w:rPr>
          <w:rStyle w:val="normaltextrun"/>
          <w:color w:val="000000"/>
          <w:shd w:val="clear" w:color="auto" w:fill="FFFFFF"/>
        </w:rPr>
        <w:t xml:space="preserve">, i.e., move </w:t>
      </w:r>
      <w:r w:rsidR="000B2EE5">
        <w:rPr>
          <w:rStyle w:val="normaltextrun"/>
          <w:color w:val="000000"/>
          <w:shd w:val="clear" w:color="auto" w:fill="FFFFFF"/>
        </w:rPr>
        <w:t xml:space="preserve">the negotiation phase </w:t>
      </w:r>
      <w:r>
        <w:rPr>
          <w:rStyle w:val="normaltextrun"/>
          <w:color w:val="000000"/>
          <w:shd w:val="clear" w:color="auto" w:fill="FFFFFF"/>
        </w:rPr>
        <w:t xml:space="preserve">to </w:t>
      </w:r>
      <w:r w:rsidR="0060331D">
        <w:rPr>
          <w:rStyle w:val="normaltextrun"/>
          <w:color w:val="000000"/>
          <w:shd w:val="clear" w:color="auto" w:fill="FFFFFF"/>
        </w:rPr>
        <w:t>an early SIP INVITE which the UE sends after IMS registration</w:t>
      </w:r>
      <w:r>
        <w:rPr>
          <w:rStyle w:val="normaltextrun"/>
          <w:color w:val="000000"/>
          <w:shd w:val="clear" w:color="auto" w:fill="FFFFFF"/>
        </w:rPr>
        <w:t>, can reduce later Call Setup procedure number of messages and message size. This can reduce the overall CST (Call Setup Time).</w:t>
      </w:r>
      <w:r w:rsidR="00D45570">
        <w:rPr>
          <w:rStyle w:val="normaltextrun"/>
          <w:color w:val="000000"/>
          <w:shd w:val="clear" w:color="auto" w:fill="FFFFFF"/>
        </w:rPr>
        <w:t xml:space="preserve"> Once this procedure is complete, the SDP parameters would be static in all the following calls, we may regard this “early” SDP negotiation </w:t>
      </w:r>
      <w:r w:rsidR="00D45570">
        <w:rPr>
          <w:rStyle w:val="normaltextrun"/>
          <w:color w:val="000000"/>
          <w:shd w:val="clear" w:color="auto" w:fill="FFFFFF"/>
          <w:lang w:eastAsia="zh-CN"/>
        </w:rPr>
        <w:t>procedure</w:t>
      </w:r>
      <w:r w:rsidR="00D45570">
        <w:rPr>
          <w:rStyle w:val="normaltextrun"/>
          <w:color w:val="000000"/>
          <w:shd w:val="clear" w:color="auto" w:fill="FFFFFF"/>
        </w:rPr>
        <w:t xml:space="preserve"> as a SDP pre-configuration procedure.</w:t>
      </w:r>
    </w:p>
    <w:bookmarkEnd w:id="6"/>
    <w:p w14:paraId="5918622A" w14:textId="77777777" w:rsidR="005D4E7D" w:rsidRDefault="005D4E7D" w:rsidP="005D4E7D">
      <w:pPr>
        <w:pStyle w:val="1"/>
      </w:pPr>
      <w:r>
        <w:t>Proposal</w:t>
      </w:r>
    </w:p>
    <w:p w14:paraId="5D9CD5C0" w14:textId="43273A2D" w:rsidR="005D4E7D" w:rsidRDefault="00C2353D" w:rsidP="005D4E7D">
      <w:r>
        <w:rPr>
          <w:rStyle w:val="normaltextrun"/>
          <w:color w:val="000000"/>
          <w:shd w:val="clear" w:color="auto" w:fill="FFFFFF"/>
        </w:rPr>
        <w:t>A</w:t>
      </w:r>
      <w:r w:rsidR="00AE09FB">
        <w:rPr>
          <w:rStyle w:val="normaltextrun"/>
          <w:color w:val="000000"/>
          <w:shd w:val="clear" w:color="auto" w:fill="FFFFFF"/>
        </w:rPr>
        <w:t xml:space="preserve"> </w:t>
      </w:r>
      <w:r w:rsidR="002E20E2">
        <w:rPr>
          <w:rStyle w:val="normaltextrun"/>
          <w:color w:val="000000"/>
          <w:shd w:val="clear" w:color="auto" w:fill="FFFFFF"/>
        </w:rPr>
        <w:t xml:space="preserve">solution is </w:t>
      </w:r>
      <w:r w:rsidR="00AE09FB">
        <w:rPr>
          <w:rStyle w:val="normaltextrun"/>
          <w:color w:val="000000"/>
          <w:shd w:val="clear" w:color="auto" w:fill="FFFFFF"/>
        </w:rPr>
        <w:t xml:space="preserve">proposed </w:t>
      </w:r>
      <w:r w:rsidR="002E20E2">
        <w:rPr>
          <w:rStyle w:val="normaltextrun"/>
          <w:color w:val="000000"/>
          <w:shd w:val="clear" w:color="auto" w:fill="FFFFFF"/>
        </w:rPr>
        <w:t xml:space="preserve">for </w:t>
      </w:r>
      <w:r>
        <w:rPr>
          <w:rStyle w:val="normaltextrun"/>
          <w:color w:val="000000"/>
          <w:shd w:val="clear" w:color="auto" w:fill="FFFFFF"/>
        </w:rPr>
        <w:t>KI#</w:t>
      </w:r>
      <w:r w:rsidR="00552E50" w:rsidRPr="00552E50">
        <w:rPr>
          <w:rStyle w:val="normaltextrun"/>
          <w:color w:val="000000"/>
          <w:highlight w:val="yellow"/>
          <w:shd w:val="clear" w:color="auto" w:fill="FFFFFF"/>
        </w:rPr>
        <w:t>X</w:t>
      </w:r>
      <w:r w:rsidR="00AE09FB">
        <w:rPr>
          <w:rStyle w:val="normaltextrun"/>
          <w:color w:val="000000"/>
          <w:shd w:val="clear" w:color="auto" w:fill="FFFFFF"/>
        </w:rPr>
        <w:t xml:space="preserve"> for incorporation in the </w:t>
      </w:r>
      <w:r w:rsidR="00C36D30" w:rsidRPr="00C36D30">
        <w:rPr>
          <w:rStyle w:val="normaltextrun"/>
          <w:color w:val="000000"/>
          <w:shd w:val="clear" w:color="auto" w:fill="FFFFFF"/>
        </w:rPr>
        <w:t>FS_5GSAT_Ph4-ARC</w:t>
      </w:r>
      <w:r w:rsidR="00AE09FB">
        <w:rPr>
          <w:rStyle w:val="normaltextrun"/>
          <w:color w:val="000000"/>
          <w:shd w:val="clear" w:color="auto" w:fill="FFFFFF"/>
        </w:rPr>
        <w:t xml:space="preserve"> TR</w:t>
      </w:r>
      <w:r w:rsidR="00C36D30" w:rsidRPr="00C36D30">
        <w:rPr>
          <w:rStyle w:val="normaltextrun"/>
          <w:color w:val="000000"/>
          <w:shd w:val="clear" w:color="auto" w:fill="FFFFFF"/>
        </w:rPr>
        <w:t>23.700-19</w:t>
      </w:r>
      <w:r w:rsidR="00AE09FB" w:rsidRPr="000F187F">
        <w:rPr>
          <w:rStyle w:val="normaltextrun"/>
        </w:rPr>
        <w:t>.</w:t>
      </w:r>
    </w:p>
    <w:p w14:paraId="64C10322" w14:textId="06B418F8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900A6F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1F7361EF" w14:textId="3BDB7A42" w:rsidR="000F187F" w:rsidRPr="005D64C8" w:rsidRDefault="000F187F" w:rsidP="000F187F">
      <w:pPr>
        <w:pStyle w:val="2"/>
        <w:rPr>
          <w:lang w:val="en-US" w:eastAsia="ja-JP"/>
        </w:rPr>
      </w:pPr>
      <w:r w:rsidRPr="005D64C8">
        <w:rPr>
          <w:lang w:val="en-US" w:eastAsia="zh-CN"/>
        </w:rPr>
        <w:t>6.</w:t>
      </w:r>
      <w:r w:rsidRPr="00550A07">
        <w:rPr>
          <w:highlight w:val="yellow"/>
          <w:lang w:val="en-US" w:eastAsia="zh-CN"/>
        </w:rPr>
        <w:t>X</w:t>
      </w:r>
      <w:r w:rsidRPr="005D64C8">
        <w:rPr>
          <w:lang w:val="en-US" w:eastAsia="ko-KR"/>
        </w:rPr>
        <w:tab/>
      </w:r>
      <w:r w:rsidRPr="005D64C8">
        <w:rPr>
          <w:lang w:val="en-US" w:eastAsia="ja-JP"/>
        </w:rPr>
        <w:t>Solution</w:t>
      </w:r>
      <w:r w:rsidRPr="005D64C8">
        <w:rPr>
          <w:lang w:val="en-US" w:eastAsia="zh-CN"/>
        </w:rPr>
        <w:t xml:space="preserve"> #X</w:t>
      </w:r>
      <w:r w:rsidRPr="005D64C8">
        <w:rPr>
          <w:lang w:val="en-US" w:eastAsia="ja-JP"/>
        </w:rPr>
        <w:t xml:space="preserve">: </w:t>
      </w:r>
      <w:bookmarkStart w:id="8" w:name="OLE_LINK31"/>
      <w:r w:rsidR="00757BD8" w:rsidRPr="00757BD8">
        <w:rPr>
          <w:lang w:val="en-US" w:eastAsia="ja-JP"/>
        </w:rPr>
        <w:t>CST reduction by pre-</w:t>
      </w:r>
      <w:r w:rsidR="00532968">
        <w:rPr>
          <w:rFonts w:hint="eastAsia"/>
          <w:lang w:val="en-US" w:eastAsia="zh-CN"/>
        </w:rPr>
        <w:t>configure</w:t>
      </w:r>
      <w:r w:rsidR="00D45570">
        <w:rPr>
          <w:lang w:val="en-US" w:eastAsia="zh-CN"/>
        </w:rPr>
        <w:t>d</w:t>
      </w:r>
      <w:r w:rsidR="00757BD8" w:rsidRPr="00757BD8">
        <w:rPr>
          <w:lang w:val="en-US" w:eastAsia="ja-JP"/>
        </w:rPr>
        <w:t xml:space="preserve"> SDP parameters </w:t>
      </w:r>
      <w:r w:rsidR="0060331D">
        <w:rPr>
          <w:lang w:val="en-US" w:eastAsia="ja-JP"/>
        </w:rPr>
        <w:t>with</w:t>
      </w:r>
      <w:bookmarkEnd w:id="8"/>
      <w:r w:rsidR="0060331D">
        <w:rPr>
          <w:lang w:val="en-US" w:eastAsia="ja-JP"/>
        </w:rPr>
        <w:t xml:space="preserve"> an early</w:t>
      </w:r>
      <w:r w:rsidR="0060331D" w:rsidRPr="00757BD8">
        <w:rPr>
          <w:lang w:val="en-US" w:eastAsia="ja-JP"/>
        </w:rPr>
        <w:t xml:space="preserve"> </w:t>
      </w:r>
      <w:r w:rsidR="00757BD8" w:rsidRPr="00757BD8">
        <w:rPr>
          <w:lang w:val="en-US" w:eastAsia="ja-JP"/>
        </w:rPr>
        <w:t xml:space="preserve">SIP </w:t>
      </w:r>
      <w:r w:rsidR="0060331D">
        <w:rPr>
          <w:lang w:val="en-US" w:eastAsia="ja-JP"/>
        </w:rPr>
        <w:t>INVITE</w:t>
      </w:r>
      <w:r w:rsidR="005F26D5">
        <w:rPr>
          <w:lang w:val="en-US" w:eastAsia="ja-JP"/>
        </w:rPr>
        <w:t>.</w:t>
      </w:r>
    </w:p>
    <w:p w14:paraId="2880CC64" w14:textId="77777777" w:rsidR="000F187F" w:rsidRPr="00BC49C2" w:rsidRDefault="000F187F" w:rsidP="000F187F">
      <w:pPr>
        <w:pStyle w:val="3"/>
        <w:rPr>
          <w:lang w:eastAsia="ja-JP"/>
        </w:rPr>
      </w:pPr>
      <w:bookmarkStart w:id="9" w:name="_Toc97036719"/>
      <w:bookmarkStart w:id="10" w:name="_Toc101526146"/>
      <w:bookmarkStart w:id="11" w:name="_Toc104882844"/>
      <w:bookmarkStart w:id="12" w:name="_Toc113425992"/>
      <w:bookmarkStart w:id="13" w:name="_Toc117496417"/>
      <w:bookmarkStart w:id="14" w:name="_Toc122517639"/>
      <w:r w:rsidRPr="00BC49C2">
        <w:rPr>
          <w:lang w:eastAsia="ja-JP"/>
        </w:rPr>
        <w:t>6.</w:t>
      </w:r>
      <w:r w:rsidRPr="00550A07">
        <w:rPr>
          <w:highlight w:val="yellow"/>
          <w:lang w:eastAsia="zh-CN"/>
        </w:rPr>
        <w:t>X</w:t>
      </w:r>
      <w:r w:rsidRPr="00BC49C2">
        <w:rPr>
          <w:lang w:eastAsia="ja-JP"/>
        </w:rPr>
        <w:t>.1</w:t>
      </w:r>
      <w:r w:rsidRPr="00BC49C2">
        <w:rPr>
          <w:lang w:eastAsia="ja-JP"/>
        </w:rPr>
        <w:tab/>
        <w:t>Key Issue mapping</w:t>
      </w:r>
      <w:bookmarkEnd w:id="9"/>
      <w:bookmarkEnd w:id="10"/>
      <w:bookmarkEnd w:id="11"/>
      <w:bookmarkEnd w:id="12"/>
      <w:bookmarkEnd w:id="13"/>
      <w:bookmarkEnd w:id="14"/>
    </w:p>
    <w:p w14:paraId="511E19C1" w14:textId="1704FFB6" w:rsidR="009E313C" w:rsidRDefault="000F187F" w:rsidP="00452847">
      <w:r w:rsidRPr="00BC49C2">
        <w:t xml:space="preserve">This solution aims to resolve Key Issue </w:t>
      </w:r>
      <w:r w:rsidRPr="00135E90">
        <w:rPr>
          <w:highlight w:val="yellow"/>
        </w:rPr>
        <w:t>#</w:t>
      </w:r>
      <w:r w:rsidR="00135E90" w:rsidRPr="00135E90">
        <w:rPr>
          <w:highlight w:val="yellow"/>
        </w:rPr>
        <w:t>X</w:t>
      </w:r>
      <w:r w:rsidRPr="00BC49C2">
        <w:t xml:space="preserve">, </w:t>
      </w:r>
      <w:r>
        <w:t>"</w:t>
      </w:r>
      <w:r w:rsidR="00E21356" w:rsidRPr="00E21356">
        <w:rPr>
          <w:lang w:eastAsia="ko-KR"/>
        </w:rPr>
        <w:t xml:space="preserve"> </w:t>
      </w:r>
      <w:r w:rsidR="00135E90" w:rsidRPr="00135E90">
        <w:rPr>
          <w:highlight w:val="yellow"/>
          <w:lang w:eastAsia="ko-KR"/>
        </w:rPr>
        <w:t>XXXXXXXXXXXXXXX</w:t>
      </w:r>
      <w:r>
        <w:t>"</w:t>
      </w:r>
      <w:r w:rsidRPr="00BC49C2">
        <w:t>.</w:t>
      </w:r>
    </w:p>
    <w:p w14:paraId="6689D4C6" w14:textId="77777777" w:rsidR="000829DE" w:rsidRPr="00BC49C2" w:rsidRDefault="000829DE" w:rsidP="009E313C">
      <w:pPr>
        <w:pStyle w:val="3"/>
        <w:rPr>
          <w:lang w:eastAsia="ja-JP"/>
        </w:rPr>
      </w:pPr>
      <w:bookmarkStart w:id="15" w:name="_Toc97036720"/>
      <w:bookmarkStart w:id="16" w:name="_Toc101526147"/>
      <w:bookmarkStart w:id="17" w:name="_Toc104882845"/>
      <w:bookmarkStart w:id="18" w:name="_Toc113425993"/>
      <w:bookmarkStart w:id="19" w:name="_Toc117496418"/>
      <w:bookmarkStart w:id="20" w:name="_Toc122517640"/>
      <w:r w:rsidRPr="00BC49C2">
        <w:rPr>
          <w:lang w:eastAsia="ja-JP"/>
        </w:rPr>
        <w:t>6.</w:t>
      </w:r>
      <w:r w:rsidRPr="00550A07">
        <w:rPr>
          <w:highlight w:val="yellow"/>
          <w:lang w:eastAsia="zh-CN"/>
        </w:rPr>
        <w:t>X</w:t>
      </w:r>
      <w:r w:rsidRPr="00BC49C2">
        <w:rPr>
          <w:lang w:eastAsia="ja-JP"/>
        </w:rPr>
        <w:t>.2</w:t>
      </w:r>
      <w:r w:rsidRPr="00BC49C2">
        <w:rPr>
          <w:lang w:eastAsia="ja-JP"/>
        </w:rPr>
        <w:tab/>
        <w:t>Description</w:t>
      </w:r>
      <w:bookmarkEnd w:id="15"/>
      <w:bookmarkEnd w:id="16"/>
      <w:bookmarkEnd w:id="17"/>
      <w:bookmarkEnd w:id="18"/>
      <w:bookmarkEnd w:id="19"/>
      <w:bookmarkEnd w:id="20"/>
    </w:p>
    <w:p w14:paraId="17E6883B" w14:textId="618E0ED6" w:rsidR="007355A3" w:rsidRPr="00561316" w:rsidRDefault="00556AB7" w:rsidP="00561316">
      <w:pPr>
        <w:rPr>
          <w:lang w:val="en-US" w:eastAsia="zh-CN"/>
        </w:rPr>
      </w:pPr>
      <w:bookmarkStart w:id="21" w:name="OLE_LINK24"/>
      <w:bookmarkStart w:id="22" w:name="OLE_LINK32"/>
      <w:r w:rsidRPr="00BC49C2">
        <w:t xml:space="preserve">This solution </w:t>
      </w:r>
      <w:r>
        <w:rPr>
          <w:lang w:eastAsia="zh-CN"/>
        </w:rPr>
        <w:t xml:space="preserve">aims </w:t>
      </w:r>
      <w:r w:rsidR="00AE6D0E">
        <w:rPr>
          <w:lang w:eastAsia="zh-CN"/>
        </w:rPr>
        <w:t>to</w:t>
      </w:r>
      <w:r w:rsidR="006B53EC">
        <w:rPr>
          <w:lang w:eastAsia="zh-CN"/>
        </w:rPr>
        <w:t xml:space="preserve"> reduce</w:t>
      </w:r>
      <w:r w:rsidR="00A713F4">
        <w:rPr>
          <w:lang w:eastAsia="zh-CN"/>
        </w:rPr>
        <w:t xml:space="preserve"> the</w:t>
      </w:r>
      <w:r w:rsidR="00A713F4" w:rsidRPr="00A713F4">
        <w:t xml:space="preserve"> </w:t>
      </w:r>
      <w:r w:rsidR="00A713F4" w:rsidRPr="00A713F4">
        <w:rPr>
          <w:lang w:eastAsia="zh-CN"/>
        </w:rPr>
        <w:t>call setup time</w:t>
      </w:r>
      <w:r w:rsidR="00A713F4">
        <w:rPr>
          <w:lang w:eastAsia="zh-CN"/>
        </w:rPr>
        <w:t xml:space="preserve"> by pre-</w:t>
      </w:r>
      <w:r w:rsidR="00532968">
        <w:rPr>
          <w:lang w:eastAsia="zh-CN"/>
        </w:rPr>
        <w:t>config</w:t>
      </w:r>
      <w:r w:rsidR="00532968">
        <w:rPr>
          <w:rFonts w:hint="eastAsia"/>
          <w:lang w:eastAsia="zh-CN"/>
        </w:rPr>
        <w:t>ure</w:t>
      </w:r>
      <w:r w:rsidR="00532968">
        <w:rPr>
          <w:lang w:eastAsia="zh-CN"/>
        </w:rPr>
        <w:t xml:space="preserve">d </w:t>
      </w:r>
      <w:r w:rsidR="00A713F4">
        <w:rPr>
          <w:lang w:eastAsia="zh-CN"/>
        </w:rPr>
        <w:t xml:space="preserve">SIP call SDP parameters </w:t>
      </w:r>
      <w:r w:rsidR="0060331D">
        <w:rPr>
          <w:lang w:eastAsia="zh-CN"/>
        </w:rPr>
        <w:t xml:space="preserve">with an early </w:t>
      </w:r>
      <w:r w:rsidR="00A713F4">
        <w:rPr>
          <w:lang w:eastAsia="zh-CN"/>
        </w:rPr>
        <w:t>SIP</w:t>
      </w:r>
      <w:r w:rsidR="0060331D">
        <w:rPr>
          <w:lang w:eastAsia="zh-CN"/>
        </w:rPr>
        <w:t xml:space="preserve"> INVITE</w:t>
      </w:r>
      <w:r w:rsidR="00A713F4">
        <w:rPr>
          <w:lang w:eastAsia="zh-CN"/>
        </w:rPr>
        <w:t>.</w:t>
      </w:r>
      <w:bookmarkEnd w:id="21"/>
      <w:r w:rsidR="00296159">
        <w:rPr>
          <w:lang w:eastAsia="zh-CN"/>
        </w:rPr>
        <w:t xml:space="preserve"> </w:t>
      </w:r>
    </w:p>
    <w:p w14:paraId="508ADDA4" w14:textId="304BC48A" w:rsidR="008B739E" w:rsidRDefault="008B739E">
      <w:pPr>
        <w:pStyle w:val="3"/>
        <w:rPr>
          <w:lang w:eastAsia="zh-CN"/>
        </w:rPr>
      </w:pPr>
      <w:bookmarkStart w:id="23" w:name="_Toc101526149"/>
      <w:bookmarkStart w:id="24" w:name="_Toc104882847"/>
      <w:bookmarkStart w:id="25" w:name="_Toc113425995"/>
      <w:bookmarkStart w:id="26" w:name="_Toc117496420"/>
      <w:bookmarkStart w:id="27" w:name="_Toc122517642"/>
      <w:bookmarkEnd w:id="22"/>
      <w:r>
        <w:rPr>
          <w:lang w:eastAsia="zh-CN"/>
        </w:rPr>
        <w:t>6.</w:t>
      </w:r>
      <w:r w:rsidRPr="00550A07">
        <w:rPr>
          <w:highlight w:val="yellow"/>
          <w:lang w:eastAsia="zh-CN"/>
        </w:rPr>
        <w:t>X</w:t>
      </w:r>
      <w:r>
        <w:rPr>
          <w:lang w:eastAsia="zh-CN"/>
        </w:rPr>
        <w:t>.3</w:t>
      </w:r>
      <w:r>
        <w:rPr>
          <w:lang w:eastAsia="zh-CN"/>
        </w:rPr>
        <w:tab/>
        <w:t>Procedures</w:t>
      </w:r>
    </w:p>
    <w:bookmarkEnd w:id="23"/>
    <w:bookmarkEnd w:id="24"/>
    <w:bookmarkEnd w:id="25"/>
    <w:bookmarkEnd w:id="26"/>
    <w:bookmarkEnd w:id="27"/>
    <w:p w14:paraId="4B5112FE" w14:textId="331E2372" w:rsidR="00DB4E04" w:rsidRDefault="00DB4E04" w:rsidP="006A751B">
      <w:pPr>
        <w:pStyle w:val="TF"/>
        <w:rPr>
          <w:lang w:eastAsia="ja-JP"/>
        </w:rPr>
      </w:pPr>
    </w:p>
    <w:p w14:paraId="5870BD74" w14:textId="77777777" w:rsidR="00561316" w:rsidRDefault="00561316" w:rsidP="00561316">
      <w:pPr>
        <w:rPr>
          <w:lang w:val="en-US" w:eastAsia="zh-CN"/>
        </w:rPr>
      </w:pPr>
    </w:p>
    <w:p w14:paraId="7820E700" w14:textId="0CEB9D40" w:rsidR="00561316" w:rsidRDefault="00561316" w:rsidP="00FA774C">
      <w:pPr>
        <w:keepNext/>
      </w:pPr>
      <w:bookmarkStart w:id="28" w:name="OLE_LINK113"/>
    </w:p>
    <w:p w14:paraId="54DBF5D1" w14:textId="1AB8149E" w:rsidR="00FA774C" w:rsidRPr="00552E50" w:rsidRDefault="001743BC" w:rsidP="00552E50">
      <w:pPr>
        <w:spacing w:after="0"/>
        <w:rPr>
          <w:rFonts w:ascii="新細明體" w:eastAsia="新細明體" w:hAnsi="新細明體" w:cs="新細明體"/>
          <w:sz w:val="24"/>
          <w:szCs w:val="24"/>
          <w:lang w:val="en-US" w:eastAsia="zh-TW"/>
        </w:rPr>
      </w:pPr>
      <w:r w:rsidRPr="001743BC">
        <w:rPr>
          <w:rFonts w:ascii="新細明體" w:eastAsia="新細明體" w:hAnsi="新細明體" w:cs="新細明體"/>
          <w:noProof/>
          <w:sz w:val="24"/>
          <w:szCs w:val="24"/>
          <w:lang w:val="en-US" w:eastAsia="zh-TW"/>
        </w:rPr>
        <w:drawing>
          <wp:inline distT="0" distB="0" distL="0" distR="0" wp14:anchorId="79CBDE7F" wp14:editId="734B92A7">
            <wp:extent cx="6122035" cy="6228715"/>
            <wp:effectExtent l="0" t="0" r="0" b="63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622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DBC7A" w14:textId="68B36B31" w:rsidR="006A751B" w:rsidRPr="005A3EA5" w:rsidRDefault="006A751B" w:rsidP="006A751B">
      <w:pPr>
        <w:pStyle w:val="TF"/>
        <w:rPr>
          <w:lang w:eastAsia="ja-JP"/>
        </w:rPr>
      </w:pPr>
      <w:bookmarkStart w:id="29" w:name="_Hlk158276620"/>
      <w:bookmarkStart w:id="30" w:name="OLE_LINK8"/>
      <w:r w:rsidRPr="005A3EA5">
        <w:rPr>
          <w:lang w:eastAsia="ja-JP"/>
        </w:rPr>
        <w:t>Figure</w:t>
      </w:r>
      <w:r>
        <w:rPr>
          <w:lang w:eastAsia="ja-JP"/>
        </w:rPr>
        <w:t> </w:t>
      </w:r>
      <w:r w:rsidR="000F7703">
        <w:rPr>
          <w:lang w:eastAsia="ja-JP"/>
        </w:rPr>
        <w:t>6.</w:t>
      </w:r>
      <w:r w:rsidR="000F7703" w:rsidRPr="00550A07">
        <w:rPr>
          <w:highlight w:val="yellow"/>
          <w:lang w:eastAsia="ja-JP"/>
        </w:rPr>
        <w:t>X</w:t>
      </w:r>
      <w:r w:rsidR="000F7703">
        <w:rPr>
          <w:lang w:eastAsia="ja-JP"/>
        </w:rPr>
        <w:t>.3</w:t>
      </w:r>
      <w:r w:rsidRPr="001F31A0">
        <w:rPr>
          <w:lang w:eastAsia="ja-JP"/>
        </w:rPr>
        <w:t>-1</w:t>
      </w:r>
      <w:bookmarkEnd w:id="29"/>
      <w:r w:rsidRPr="001F31A0">
        <w:rPr>
          <w:lang w:eastAsia="ja-JP"/>
        </w:rPr>
        <w:t xml:space="preserve">: </w:t>
      </w:r>
      <w:r w:rsidR="0060331D">
        <w:rPr>
          <w:lang w:eastAsia="ja-JP"/>
        </w:rPr>
        <w:t xml:space="preserve">Pre-configuration </w:t>
      </w:r>
      <w:r w:rsidR="00166EA0">
        <w:rPr>
          <w:lang w:eastAsia="ja-JP"/>
        </w:rPr>
        <w:t xml:space="preserve">Procedure with </w:t>
      </w:r>
      <w:r w:rsidR="0060331D">
        <w:rPr>
          <w:lang w:eastAsia="ja-JP"/>
        </w:rPr>
        <w:t>an early INVITE</w:t>
      </w:r>
    </w:p>
    <w:p w14:paraId="519CAE2F" w14:textId="5DF513AE" w:rsidR="00550A07" w:rsidRDefault="00550A07" w:rsidP="00550A07">
      <w:bookmarkStart w:id="31" w:name="OLE_LINK114"/>
      <w:bookmarkStart w:id="32" w:name="OLE_LINK1"/>
      <w:bookmarkEnd w:id="28"/>
      <w:bookmarkEnd w:id="30"/>
      <w:r>
        <w:rPr>
          <w:lang w:eastAsia="ja-JP"/>
        </w:rPr>
        <w:t>Figure 6.</w:t>
      </w:r>
      <w:r w:rsidRPr="00550A07">
        <w:rPr>
          <w:highlight w:val="yellow"/>
          <w:lang w:eastAsia="ja-JP"/>
        </w:rPr>
        <w:t>X</w:t>
      </w:r>
      <w:r>
        <w:rPr>
          <w:lang w:eastAsia="ja-JP"/>
        </w:rPr>
        <w:t>.3-1</w:t>
      </w:r>
      <w:r w:rsidRPr="00550A07">
        <w:t xml:space="preserve"> is a signaling diagram for UE using </w:t>
      </w:r>
      <w:bookmarkStart w:id="33" w:name="OLE_LINK26"/>
      <w:r w:rsidRPr="00550A07">
        <w:t>GEO satellite access</w:t>
      </w:r>
      <w:bookmarkEnd w:id="33"/>
      <w:r w:rsidRPr="00550A07">
        <w:t xml:space="preserve"> to successfully activate the </w:t>
      </w:r>
      <w:r>
        <w:t>“SDP pre-negotiation”</w:t>
      </w:r>
      <w:r w:rsidRPr="00550A07">
        <w:t xml:space="preserve"> mechanism</w:t>
      </w:r>
      <w:r>
        <w:t xml:space="preserve">, which </w:t>
      </w:r>
      <w:r w:rsidRPr="00550A07">
        <w:t>includes the following steps:</w:t>
      </w:r>
    </w:p>
    <w:p w14:paraId="78B7D586" w14:textId="26D1C1EE" w:rsidR="00280B47" w:rsidRPr="0016079A" w:rsidRDefault="00280B47" w:rsidP="006A751B">
      <w:pPr>
        <w:pStyle w:val="B1"/>
        <w:rPr>
          <w:lang w:val="en-US"/>
        </w:rPr>
      </w:pPr>
      <w:bookmarkStart w:id="34" w:name="OLE_LINK20"/>
      <w:bookmarkEnd w:id="31"/>
      <w:r w:rsidRPr="005D64C8">
        <w:t>0.</w:t>
      </w:r>
      <w:r w:rsidRPr="005D64C8">
        <w:tab/>
      </w:r>
      <w:bookmarkStart w:id="35" w:name="OLE_LINK34"/>
      <w:r w:rsidR="002E59D9">
        <w:t>The UE is ATTACHED to a PLMN</w:t>
      </w:r>
      <w:r w:rsidR="002E59D9" w:rsidRPr="002E59D9">
        <w:t xml:space="preserve"> </w:t>
      </w:r>
      <w:r w:rsidR="002E59D9" w:rsidRPr="002E59D9">
        <w:rPr>
          <w:lang w:val="en-IN"/>
        </w:rPr>
        <w:t>over GEO via NB-IoT NTN connecting to EPC</w:t>
      </w:r>
      <w:r w:rsidR="002E59D9">
        <w:rPr>
          <w:lang w:val="en-IN"/>
        </w:rPr>
        <w:t xml:space="preserve"> and has established IMS PDN Connection</w:t>
      </w:r>
      <w:r w:rsidR="0060331D">
        <w:rPr>
          <w:lang w:val="en-IN"/>
        </w:rPr>
        <w:t xml:space="preserve"> and registered to IMS</w:t>
      </w:r>
      <w:r w:rsidR="002E59D9">
        <w:rPr>
          <w:lang w:val="en-IN"/>
        </w:rPr>
        <w:t>. The UE acuiqres the IP address of the UE and the P-CSCF during the IMS PDN Connection establishment procedure.</w:t>
      </w:r>
      <w:bookmarkEnd w:id="35"/>
      <w:r w:rsidR="00083CE5" w:rsidRPr="0016079A">
        <w:rPr>
          <w:lang w:val="en-IN"/>
        </w:rPr>
        <w:t xml:space="preserve"> T</w:t>
      </w:r>
      <w:r w:rsidR="00083CE5">
        <w:rPr>
          <w:lang w:val="en-IN"/>
        </w:rPr>
        <w:t>he UE during the SIP registration procedure indicates its support of "SDP pre-config" and the IMS Server responds to accept to use the "SDP pre-config</w:t>
      </w:r>
      <w:bookmarkStart w:id="36" w:name="OLE_LINK4"/>
      <w:r w:rsidR="00083CE5">
        <w:rPr>
          <w:lang w:val="en-IN"/>
        </w:rPr>
        <w:t>"</w:t>
      </w:r>
      <w:bookmarkEnd w:id="36"/>
      <w:r w:rsidR="00083CE5">
        <w:rPr>
          <w:lang w:val="en-IN"/>
        </w:rPr>
        <w:t>.</w:t>
      </w:r>
    </w:p>
    <w:p w14:paraId="19845DC1" w14:textId="1DCF2DBB" w:rsidR="006A751B" w:rsidRDefault="0075469F" w:rsidP="006A751B">
      <w:pPr>
        <w:pStyle w:val="B1"/>
      </w:pPr>
      <w:bookmarkStart w:id="37" w:name="OLE_LINK35"/>
      <w:bookmarkEnd w:id="32"/>
      <w:r w:rsidRPr="005D64C8">
        <w:t>1.</w:t>
      </w:r>
      <w:r w:rsidRPr="005D64C8">
        <w:tab/>
      </w:r>
      <w:bookmarkEnd w:id="37"/>
      <w:r w:rsidR="002E59D9" w:rsidRPr="002E59D9">
        <w:t xml:space="preserve">The UE sends a </w:t>
      </w:r>
      <w:r w:rsidR="000D1250">
        <w:t xml:space="preserve">SIP </w:t>
      </w:r>
      <w:r w:rsidR="0060331D">
        <w:t>INVITE</w:t>
      </w:r>
      <w:r w:rsidR="0060331D" w:rsidRPr="002E59D9">
        <w:t xml:space="preserve"> </w:t>
      </w:r>
      <w:r w:rsidR="002E59D9" w:rsidRPr="002E59D9">
        <w:t xml:space="preserve">message, which includes a </w:t>
      </w:r>
      <w:bookmarkStart w:id="38" w:name="OLE_LINK10"/>
      <w:r w:rsidR="002E59D9" w:rsidRPr="002E59D9">
        <w:t>“</w:t>
      </w:r>
      <w:r w:rsidR="002E59D9">
        <w:t>SDP pre-</w:t>
      </w:r>
      <w:r w:rsidR="00532968">
        <w:t>config</w:t>
      </w:r>
      <w:r w:rsidR="002E59D9" w:rsidRPr="002E59D9">
        <w:t>”</w:t>
      </w:r>
      <w:bookmarkEnd w:id="38"/>
      <w:r w:rsidR="002E59D9" w:rsidRPr="002E59D9">
        <w:t xml:space="preserve"> feature tag to indicate that</w:t>
      </w:r>
      <w:r w:rsidR="0060331D">
        <w:t xml:space="preserve"> this SIP INVITE message is aim to do the “SDP pre-config” and a SDP offer containing the requested SDP parameters of UE side (e.g., IP address, port, and voice codec)</w:t>
      </w:r>
      <w:r w:rsidR="002E59D9" w:rsidRPr="002E59D9">
        <w:t xml:space="preserve">, to the </w:t>
      </w:r>
      <w:r w:rsidR="0060331D">
        <w:t>P-CSCF</w:t>
      </w:r>
      <w:r w:rsidR="007005CE">
        <w:rPr>
          <w:rFonts w:ascii="新細明體" w:eastAsia="新細明體" w:hAnsi="新細明體" w:hint="eastAsia"/>
          <w:lang w:eastAsia="zh-TW"/>
        </w:rPr>
        <w:t>.</w:t>
      </w:r>
    </w:p>
    <w:p w14:paraId="46D596C8" w14:textId="50F8A61F" w:rsidR="002E59D9" w:rsidRDefault="002E59D9" w:rsidP="006A751B">
      <w:pPr>
        <w:pStyle w:val="B1"/>
        <w:rPr>
          <w:rFonts w:ascii="新細明體" w:eastAsia="新細明體" w:hAnsi="新細明體"/>
          <w:lang w:eastAsia="zh-TW"/>
        </w:rPr>
      </w:pPr>
      <w:r>
        <w:t>2.</w:t>
      </w:r>
      <w:r>
        <w:tab/>
      </w:r>
      <w:r w:rsidRPr="002E59D9">
        <w:t xml:space="preserve">The </w:t>
      </w:r>
      <w:r>
        <w:t>P-CSCF</w:t>
      </w:r>
      <w:r w:rsidRPr="002E59D9">
        <w:t xml:space="preserve"> </w:t>
      </w:r>
      <w:r>
        <w:t>supports “SDP pre-</w:t>
      </w:r>
      <w:r w:rsidR="00532968">
        <w:t>config</w:t>
      </w:r>
      <w:r>
        <w:t xml:space="preserve">” and </w:t>
      </w:r>
      <w:r w:rsidR="0060331D">
        <w:rPr>
          <w:rFonts w:eastAsia="新細明體"/>
          <w:lang w:eastAsia="zh-TW"/>
        </w:rPr>
        <w:t xml:space="preserve">selects the final SDP </w:t>
      </w:r>
      <w:r w:rsidR="0060331D">
        <w:t xml:space="preserve">parameters, </w:t>
      </w:r>
      <w:r w:rsidR="0060331D">
        <w:rPr>
          <w:rFonts w:eastAsia="新細明體"/>
          <w:lang w:eastAsia="zh-TW"/>
        </w:rPr>
        <w:t>saves it in the P-CSCF and responds with a 200 OK message that includes SDP answer</w:t>
      </w:r>
      <w:r w:rsidR="0060331D" w:rsidRPr="002E59D9" w:rsidDel="0060331D">
        <w:t xml:space="preserve"> </w:t>
      </w:r>
      <w:r w:rsidR="0060331D">
        <w:rPr>
          <w:rFonts w:eastAsia="新細明體"/>
          <w:lang w:eastAsia="zh-TW"/>
        </w:rPr>
        <w:t>containing the pre-</w:t>
      </w:r>
      <w:r w:rsidR="0060331D">
        <w:t>configure</w:t>
      </w:r>
      <w:r w:rsidR="0060331D">
        <w:rPr>
          <w:lang w:eastAsia="zh-CN"/>
        </w:rPr>
        <w:t>d</w:t>
      </w:r>
      <w:r w:rsidR="0060331D">
        <w:rPr>
          <w:rFonts w:eastAsia="新細明體"/>
          <w:lang w:eastAsia="zh-TW"/>
        </w:rPr>
        <w:t xml:space="preserve"> SDP parameters of P-CSCF side</w:t>
      </w:r>
      <w:r w:rsidR="0060331D">
        <w:t>.</w:t>
      </w:r>
    </w:p>
    <w:bookmarkEnd w:id="34"/>
    <w:p w14:paraId="2460DD59" w14:textId="5D172FAA" w:rsidR="00E253BC" w:rsidRDefault="0060331D" w:rsidP="006A751B">
      <w:pPr>
        <w:pStyle w:val="B1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lastRenderedPageBreak/>
        <w:t>3</w:t>
      </w:r>
      <w:r w:rsidR="00E253BC">
        <w:rPr>
          <w:rFonts w:eastAsia="新細明體"/>
          <w:lang w:eastAsia="zh-TW"/>
        </w:rPr>
        <w:t>.</w:t>
      </w:r>
      <w:r w:rsidR="00E253BC">
        <w:rPr>
          <w:rFonts w:eastAsia="新細明體"/>
          <w:lang w:eastAsia="zh-TW"/>
        </w:rPr>
        <w:tab/>
      </w:r>
      <w:r w:rsidR="00E253BC" w:rsidRPr="00E253BC">
        <w:rPr>
          <w:rFonts w:eastAsia="新細明體"/>
          <w:lang w:eastAsia="zh-TW"/>
        </w:rPr>
        <w:t xml:space="preserve">The </w:t>
      </w:r>
      <w:bookmarkStart w:id="39" w:name="OLE_LINK18"/>
      <w:r w:rsidR="00E253BC">
        <w:rPr>
          <w:rFonts w:eastAsia="新細明體"/>
          <w:lang w:eastAsia="zh-TW"/>
        </w:rPr>
        <w:t>pre-</w:t>
      </w:r>
      <w:r w:rsidR="00532968">
        <w:t>configure</w:t>
      </w:r>
      <w:r w:rsidR="00532968">
        <w:rPr>
          <w:rFonts w:hint="eastAsia"/>
          <w:lang w:eastAsia="zh-CN"/>
        </w:rPr>
        <w:t>d</w:t>
      </w:r>
      <w:r w:rsidR="00E253BC">
        <w:rPr>
          <w:rFonts w:eastAsia="新細明體"/>
          <w:lang w:eastAsia="zh-TW"/>
        </w:rPr>
        <w:t xml:space="preserve"> SDP </w:t>
      </w:r>
      <w:r w:rsidR="00E253BC">
        <w:t>parameters</w:t>
      </w:r>
      <w:bookmarkEnd w:id="39"/>
      <w:r w:rsidR="00E253BC" w:rsidRPr="00E253BC">
        <w:rPr>
          <w:rFonts w:eastAsia="新細明體"/>
          <w:lang w:eastAsia="zh-TW"/>
        </w:rPr>
        <w:t xml:space="preserve"> is </w:t>
      </w:r>
      <w:r w:rsidR="00E253BC">
        <w:rPr>
          <w:rFonts w:eastAsia="新細明體"/>
          <w:lang w:eastAsia="zh-TW"/>
        </w:rPr>
        <w:t>saved in both the UE and P-CSCF sides</w:t>
      </w:r>
      <w:r w:rsidR="00E253BC" w:rsidRPr="00E253BC">
        <w:rPr>
          <w:rFonts w:eastAsia="新細明體"/>
          <w:lang w:eastAsia="zh-TW"/>
        </w:rPr>
        <w:t xml:space="preserve">, and the </w:t>
      </w:r>
      <w:r w:rsidR="00E253BC">
        <w:rPr>
          <w:rFonts w:eastAsia="新細明體"/>
          <w:lang w:eastAsia="zh-TW"/>
        </w:rPr>
        <w:t>pre-</w:t>
      </w:r>
      <w:r w:rsidR="00532968">
        <w:t>configure</w:t>
      </w:r>
      <w:r w:rsidR="00532968">
        <w:rPr>
          <w:rFonts w:hint="eastAsia"/>
          <w:lang w:eastAsia="zh-CN"/>
        </w:rPr>
        <w:t>d</w:t>
      </w:r>
      <w:r w:rsidR="00E253BC">
        <w:rPr>
          <w:rFonts w:eastAsia="新細明體"/>
          <w:lang w:eastAsia="zh-TW"/>
        </w:rPr>
        <w:t xml:space="preserve"> SDP </w:t>
      </w:r>
      <w:r w:rsidR="00E253BC">
        <w:t>parameters</w:t>
      </w:r>
      <w:r w:rsidR="00E253BC" w:rsidRPr="00E253BC">
        <w:rPr>
          <w:rFonts w:eastAsia="新細明體"/>
          <w:lang w:eastAsia="zh-TW"/>
        </w:rPr>
        <w:t xml:space="preserve"> </w:t>
      </w:r>
      <w:r w:rsidR="00532968">
        <w:rPr>
          <w:rFonts w:eastAsia="新細明體"/>
          <w:lang w:eastAsia="zh-TW"/>
        </w:rPr>
        <w:t>determined</w:t>
      </w:r>
      <w:r w:rsidR="00532968" w:rsidRPr="00E253BC">
        <w:rPr>
          <w:rFonts w:eastAsia="新細明體"/>
          <w:lang w:eastAsia="zh-TW"/>
        </w:rPr>
        <w:t xml:space="preserve"> </w:t>
      </w:r>
      <w:r w:rsidR="00E253BC" w:rsidRPr="00E253BC">
        <w:rPr>
          <w:rFonts w:eastAsia="新細明體"/>
          <w:lang w:eastAsia="zh-TW"/>
        </w:rPr>
        <w:t>during previous steps</w:t>
      </w:r>
      <w:r w:rsidR="000D1250">
        <w:rPr>
          <w:rFonts w:eastAsia="新細明體"/>
          <w:lang w:eastAsia="zh-TW"/>
        </w:rPr>
        <w:t xml:space="preserve"> (i.e., </w:t>
      </w:r>
      <w:r>
        <w:rPr>
          <w:rFonts w:eastAsia="新細明體"/>
          <w:lang w:eastAsia="zh-TW"/>
        </w:rPr>
        <w:t>with an early SIP INVITE message</w:t>
      </w:r>
      <w:r w:rsidR="000D1250">
        <w:rPr>
          <w:rFonts w:eastAsia="新細明體"/>
          <w:lang w:eastAsia="zh-TW"/>
        </w:rPr>
        <w:t>)</w:t>
      </w:r>
      <w:r w:rsidR="00E253BC" w:rsidRPr="00E253BC">
        <w:rPr>
          <w:rFonts w:eastAsia="新細明體"/>
          <w:lang w:eastAsia="zh-TW"/>
        </w:rPr>
        <w:t xml:space="preserve"> will be used in all the following IMS calls during the IMS registration lifecycle</w:t>
      </w:r>
    </w:p>
    <w:p w14:paraId="248B6078" w14:textId="3235CF96" w:rsidR="00D74480" w:rsidRPr="00552E50" w:rsidRDefault="00D74480" w:rsidP="00552E50">
      <w:pPr>
        <w:pStyle w:val="NO"/>
        <w:rPr>
          <w:lang w:eastAsia="en-GB"/>
        </w:rPr>
      </w:pPr>
      <w:r>
        <w:t>NOTE 1:</w:t>
      </w:r>
      <w:r>
        <w:tab/>
        <w:t>Early INVITE pre-configuration can extend to support adding more pre-configured media configurations and modif</w:t>
      </w:r>
      <w:r w:rsidR="000D17C3">
        <w:t>y</w:t>
      </w:r>
      <w:r>
        <w:t xml:space="preserve"> pre-configured media configurations..</w:t>
      </w:r>
    </w:p>
    <w:p w14:paraId="523ECA0D" w14:textId="5D8C6D57" w:rsidR="00B168AD" w:rsidRDefault="00B168AD" w:rsidP="00B168AD">
      <w:pPr>
        <w:keepNext/>
        <w:jc w:val="center"/>
      </w:pPr>
    </w:p>
    <w:p w14:paraId="22BE760D" w14:textId="181B1DF8" w:rsidR="00FA774C" w:rsidRPr="00FA774C" w:rsidRDefault="00FA774C" w:rsidP="00552E50">
      <w:pPr>
        <w:spacing w:after="0"/>
        <w:jc w:val="center"/>
        <w:rPr>
          <w:rFonts w:ascii="新細明體" w:eastAsia="新細明體" w:hAnsi="新細明體" w:cs="新細明體"/>
          <w:sz w:val="24"/>
          <w:szCs w:val="24"/>
          <w:lang w:val="en-US" w:eastAsia="zh-TW"/>
        </w:rPr>
      </w:pPr>
      <w:r w:rsidRPr="00FA774C">
        <w:rPr>
          <w:noProof/>
        </w:rPr>
        <w:drawing>
          <wp:inline distT="0" distB="0" distL="0" distR="0" wp14:anchorId="7E912ED4" wp14:editId="2037CF5E">
            <wp:extent cx="5067300" cy="4791075"/>
            <wp:effectExtent l="0" t="0" r="0" b="952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D9AF7" w14:textId="77777777" w:rsidR="00FA774C" w:rsidRDefault="00FA774C" w:rsidP="00B168AD">
      <w:pPr>
        <w:keepNext/>
        <w:jc w:val="center"/>
      </w:pPr>
    </w:p>
    <w:p w14:paraId="4DDA409E" w14:textId="496A37B0" w:rsidR="00B168AD" w:rsidRDefault="00B168AD" w:rsidP="00B168AD">
      <w:pPr>
        <w:pStyle w:val="TF"/>
        <w:rPr>
          <w:lang w:eastAsia="ja-JP"/>
        </w:rPr>
      </w:pPr>
      <w:r>
        <w:rPr>
          <w:lang w:eastAsia="ja-JP"/>
        </w:rPr>
        <w:t>Figure 6.</w:t>
      </w:r>
      <w:r>
        <w:rPr>
          <w:highlight w:val="yellow"/>
          <w:lang w:eastAsia="ja-JP"/>
        </w:rPr>
        <w:t>X</w:t>
      </w:r>
      <w:r>
        <w:rPr>
          <w:lang w:eastAsia="ja-JP"/>
        </w:rPr>
        <w:t xml:space="preserve">.3-1a: Example of SDP negotiation </w:t>
      </w:r>
      <w:r w:rsidR="00FA774C">
        <w:rPr>
          <w:lang w:eastAsia="ja-JP"/>
        </w:rPr>
        <w:t xml:space="preserve">with an early </w:t>
      </w:r>
      <w:r>
        <w:rPr>
          <w:lang w:eastAsia="ja-JP"/>
        </w:rPr>
        <w:t xml:space="preserve">SIP </w:t>
      </w:r>
      <w:r w:rsidR="00FA774C">
        <w:rPr>
          <w:lang w:eastAsia="ja-JP"/>
        </w:rPr>
        <w:t xml:space="preserve">INVITE message </w:t>
      </w:r>
    </w:p>
    <w:p w14:paraId="3F3147B6" w14:textId="3B44E853" w:rsidR="00F157C6" w:rsidRPr="005A3EA5" w:rsidRDefault="005E2344" w:rsidP="00552E50">
      <w:pPr>
        <w:rPr>
          <w:lang w:eastAsia="ko-KR"/>
        </w:rPr>
      </w:pPr>
      <w:r>
        <w:rPr>
          <w:lang w:eastAsia="ja-JP"/>
        </w:rPr>
        <w:lastRenderedPageBreak/>
        <w:t>Figure 6.</w:t>
      </w:r>
      <w:r w:rsidRPr="00550A07">
        <w:rPr>
          <w:highlight w:val="yellow"/>
          <w:lang w:eastAsia="ja-JP"/>
        </w:rPr>
        <w:t>X</w:t>
      </w:r>
      <w:r>
        <w:rPr>
          <w:lang w:eastAsia="ja-JP"/>
        </w:rPr>
        <w:t>.3-1a</w:t>
      </w:r>
      <w:r w:rsidRPr="00550A07">
        <w:t xml:space="preserve"> </w:t>
      </w:r>
      <w:r>
        <w:t xml:space="preserve">is a more detailed SDP negotiation example </w:t>
      </w:r>
      <w:r w:rsidR="0060331D">
        <w:t xml:space="preserve">with an early </w:t>
      </w:r>
      <w:r>
        <w:t xml:space="preserve">SIP </w:t>
      </w:r>
      <w:r w:rsidR="0060331D">
        <w:t>INVITE message</w:t>
      </w:r>
      <w:r>
        <w:t>.</w:t>
      </w:r>
      <w:r w:rsidRPr="00550A07">
        <w:t>:</w:t>
      </w:r>
      <w:r w:rsidR="00B84E24">
        <w:object w:dxaOrig="11991" w:dyaOrig="16250" w14:anchorId="06A7AD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85pt;height:562.3pt" o:ole="">
            <v:imagedata r:id="rId15" o:title=""/>
          </v:shape>
          <o:OLEObject Type="Embed" ProgID="Visio.Drawing.15" ShapeID="_x0000_i1025" DrawAspect="Content" ObjectID="_1804692926" r:id="rId16"/>
        </w:object>
      </w:r>
    </w:p>
    <w:p w14:paraId="504E6FC0" w14:textId="474BD33E" w:rsidR="00166EA0" w:rsidRDefault="00166EA0" w:rsidP="00166EA0">
      <w:pPr>
        <w:pStyle w:val="TF"/>
        <w:rPr>
          <w:lang w:eastAsia="ja-JP"/>
        </w:rPr>
      </w:pPr>
      <w:bookmarkStart w:id="40" w:name="OLE_LINK19"/>
      <w:r>
        <w:rPr>
          <w:lang w:eastAsia="ja-JP"/>
        </w:rPr>
        <w:t>Figure 6.</w:t>
      </w:r>
      <w:r w:rsidRPr="00563AD3">
        <w:rPr>
          <w:highlight w:val="yellow"/>
          <w:lang w:eastAsia="ja-JP"/>
        </w:rPr>
        <w:t>X</w:t>
      </w:r>
      <w:r>
        <w:rPr>
          <w:lang w:eastAsia="ja-JP"/>
        </w:rPr>
        <w:t>.3-2</w:t>
      </w:r>
      <w:bookmarkEnd w:id="40"/>
      <w:r>
        <w:rPr>
          <w:lang w:eastAsia="ja-JP"/>
        </w:rPr>
        <w:t>: Call Setup Procedure with “SDP pre-</w:t>
      </w:r>
      <w:r w:rsidR="00532968">
        <w:rPr>
          <w:lang w:eastAsia="ja-JP"/>
        </w:rPr>
        <w:t>config</w:t>
      </w:r>
      <w:r>
        <w:rPr>
          <w:lang w:eastAsia="ja-JP"/>
        </w:rPr>
        <w:t>” feature</w:t>
      </w:r>
    </w:p>
    <w:p w14:paraId="18B6314F" w14:textId="541C8BC0" w:rsidR="00166EA0" w:rsidRDefault="00550A07" w:rsidP="00550A07">
      <w:pPr>
        <w:rPr>
          <w:lang w:eastAsia="zh-CN"/>
        </w:rPr>
      </w:pPr>
      <w:bookmarkStart w:id="41" w:name="OLE_LINK102"/>
      <w:r>
        <w:rPr>
          <w:lang w:eastAsia="ja-JP"/>
        </w:rPr>
        <w:t>Figure 6.</w:t>
      </w:r>
      <w:r w:rsidRPr="00563AD3">
        <w:rPr>
          <w:highlight w:val="yellow"/>
          <w:lang w:eastAsia="ja-JP"/>
        </w:rPr>
        <w:t>X</w:t>
      </w:r>
      <w:r>
        <w:rPr>
          <w:lang w:eastAsia="ja-JP"/>
        </w:rPr>
        <w:t>.3-2</w:t>
      </w:r>
      <w:bookmarkEnd w:id="41"/>
      <w:r w:rsidRPr="00550A07">
        <w:rPr>
          <w:lang w:eastAsia="zh-CN"/>
        </w:rPr>
        <w:t xml:space="preserve"> </w:t>
      </w:r>
      <w:r w:rsidR="00697607" w:rsidRPr="00697607">
        <w:rPr>
          <w:lang w:eastAsia="zh-CN"/>
        </w:rPr>
        <w:t>is a signaling diagram of</w:t>
      </w:r>
      <w:r w:rsidR="00697607">
        <w:rPr>
          <w:lang w:eastAsia="zh-CN"/>
        </w:rPr>
        <w:t xml:space="preserve"> a</w:t>
      </w:r>
      <w:r w:rsidR="00697607" w:rsidRPr="00697607">
        <w:rPr>
          <w:lang w:eastAsia="zh-CN"/>
        </w:rPr>
        <w:t xml:space="preserve"> UE using GEO satellite access makes a MO IMS call with another UE using TN access according</w:t>
      </w:r>
      <w:r w:rsidR="00697607">
        <w:rPr>
          <w:lang w:eastAsia="zh-CN"/>
        </w:rPr>
        <w:t xml:space="preserve">, which </w:t>
      </w:r>
      <w:r w:rsidR="00697607" w:rsidRPr="00697607">
        <w:rPr>
          <w:lang w:eastAsia="zh-CN"/>
        </w:rPr>
        <w:t>includes the following steps:</w:t>
      </w:r>
    </w:p>
    <w:p w14:paraId="12A48F6F" w14:textId="6AFE362A" w:rsidR="00563AD3" w:rsidRDefault="00563AD3" w:rsidP="00563AD3">
      <w:pPr>
        <w:pStyle w:val="B1"/>
        <w:rPr>
          <w:lang w:val="en-IN"/>
        </w:rPr>
      </w:pPr>
      <w:r>
        <w:t>0.</w:t>
      </w:r>
      <w:r>
        <w:tab/>
        <w:t xml:space="preserve">The UE successfully finished the </w:t>
      </w:r>
      <w:r w:rsidR="0060331D">
        <w:t>pre-configured media configuration</w:t>
      </w:r>
      <w:r>
        <w:t xml:space="preserve"> procedure with </w:t>
      </w:r>
      <w:r w:rsidR="0060331D">
        <w:t>early SIP INVITE message.</w:t>
      </w:r>
      <w:r w:rsidR="000D1250">
        <w:t xml:space="preserve">(see </w:t>
      </w:r>
      <w:r w:rsidR="000D1250">
        <w:rPr>
          <w:lang w:eastAsia="ja-JP"/>
        </w:rPr>
        <w:t>Figure 6.</w:t>
      </w:r>
      <w:r w:rsidR="000D1250">
        <w:rPr>
          <w:highlight w:val="yellow"/>
          <w:lang w:eastAsia="ja-JP"/>
        </w:rPr>
        <w:t>X</w:t>
      </w:r>
      <w:r w:rsidR="000D1250">
        <w:rPr>
          <w:lang w:eastAsia="ja-JP"/>
        </w:rPr>
        <w:t>.3-1</w:t>
      </w:r>
      <w:r>
        <w:rPr>
          <w:lang w:val="en-IN"/>
        </w:rPr>
        <w:t>.</w:t>
      </w:r>
    </w:p>
    <w:p w14:paraId="4E1F4115" w14:textId="194F42E1" w:rsidR="00563AD3" w:rsidRDefault="00563AD3" w:rsidP="00563AD3">
      <w:pPr>
        <w:pStyle w:val="B1"/>
      </w:pPr>
      <w:bookmarkStart w:id="42" w:name="OLE_LINK40"/>
      <w:r>
        <w:t>1.</w:t>
      </w:r>
      <w:r>
        <w:tab/>
      </w:r>
      <w:bookmarkEnd w:id="42"/>
      <w:r w:rsidR="001A0F43" w:rsidRPr="001A0F43">
        <w:t>The UE-1 using GEO access initiates an IMS call to the UE-2 using TN access and send INVITE without SDP</w:t>
      </w:r>
      <w:r w:rsidR="001A0F43">
        <w:t>.</w:t>
      </w:r>
    </w:p>
    <w:p w14:paraId="000ADDAF" w14:textId="1B271EFB" w:rsidR="001A0F43" w:rsidRPr="001A0F43" w:rsidRDefault="001A0F43" w:rsidP="00563AD3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2</w:t>
      </w:r>
      <w:r>
        <w:rPr>
          <w:rFonts w:eastAsia="新細明體"/>
          <w:lang w:eastAsia="zh-TW"/>
        </w:rPr>
        <w:t>~9.</w:t>
      </w:r>
      <w:r>
        <w:rPr>
          <w:rFonts w:eastAsia="新細明體"/>
          <w:lang w:eastAsia="zh-TW"/>
        </w:rPr>
        <w:tab/>
      </w:r>
      <w:r w:rsidRPr="001A0F43">
        <w:rPr>
          <w:rFonts w:eastAsia="新細明體"/>
          <w:lang w:eastAsia="zh-TW"/>
        </w:rPr>
        <w:t xml:space="preserve">The </w:t>
      </w:r>
      <w:r>
        <w:rPr>
          <w:rFonts w:eastAsia="新細明體"/>
          <w:lang w:eastAsia="zh-TW"/>
        </w:rPr>
        <w:t xml:space="preserve">IMS CN will use </w:t>
      </w:r>
      <w:bookmarkStart w:id="43" w:name="OLE_LINK22"/>
      <w:r>
        <w:rPr>
          <w:rFonts w:eastAsia="新細明體"/>
          <w:lang w:eastAsia="zh-TW"/>
        </w:rPr>
        <w:t>“SDP pre-</w:t>
      </w:r>
      <w:r w:rsidR="00532968">
        <w:rPr>
          <w:lang w:eastAsia="ja-JP"/>
        </w:rPr>
        <w:t>config</w:t>
      </w:r>
      <w:r>
        <w:rPr>
          <w:rFonts w:eastAsia="新細明體"/>
          <w:lang w:eastAsia="zh-TW"/>
        </w:rPr>
        <w:t xml:space="preserve">” </w:t>
      </w:r>
      <w:bookmarkEnd w:id="43"/>
      <w:r>
        <w:rPr>
          <w:rFonts w:eastAsia="新細明體"/>
          <w:lang w:eastAsia="zh-TW"/>
        </w:rPr>
        <w:t xml:space="preserve">parameters stored in the IMS CN to trigger </w:t>
      </w:r>
      <w:r w:rsidRPr="001A0F43">
        <w:rPr>
          <w:rFonts w:eastAsia="新細明體"/>
          <w:lang w:eastAsia="zh-TW"/>
        </w:rPr>
        <w:t>SIP interactions between IMS CN and UE-2</w:t>
      </w:r>
      <w:r>
        <w:rPr>
          <w:rFonts w:eastAsia="新細明體"/>
          <w:lang w:eastAsia="zh-TW"/>
        </w:rPr>
        <w:t>, the SIP interaction between IMS CN and UE-2</w:t>
      </w:r>
      <w:r w:rsidRPr="001A0F43">
        <w:rPr>
          <w:rFonts w:eastAsia="新細明體"/>
          <w:lang w:eastAsia="zh-TW"/>
        </w:rPr>
        <w:t xml:space="preserve"> will apply the </w:t>
      </w:r>
      <w:r>
        <w:rPr>
          <w:rFonts w:eastAsia="新細明體"/>
          <w:lang w:eastAsia="zh-TW"/>
        </w:rPr>
        <w:t xml:space="preserve">traditional </w:t>
      </w:r>
      <w:r w:rsidRPr="001A0F43">
        <w:rPr>
          <w:rFonts w:eastAsia="新細明體"/>
          <w:lang w:eastAsia="zh-TW"/>
        </w:rPr>
        <w:t xml:space="preserve">SDP offer/answer </w:t>
      </w:r>
      <w:r w:rsidRPr="001A0F43">
        <w:rPr>
          <w:rFonts w:eastAsia="新細明體"/>
          <w:lang w:eastAsia="zh-TW"/>
        </w:rPr>
        <w:lastRenderedPageBreak/>
        <w:t>process thus the IMS CN forwards the INVITE to UE-2 with SDP offer, and UE-2 responds 183 Session Progress with SDP answer. All the SIP interactions will not be forwarded to UE-1 until UE-2 has sent out the 180 Ringing.</w:t>
      </w:r>
    </w:p>
    <w:p w14:paraId="43E1AFC2" w14:textId="1609358B" w:rsidR="001A0F43" w:rsidRDefault="001A0F43" w:rsidP="00563AD3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1</w:t>
      </w:r>
      <w:r>
        <w:rPr>
          <w:rFonts w:eastAsia="新細明體"/>
          <w:lang w:eastAsia="zh-TW"/>
        </w:rPr>
        <w:t>0.</w:t>
      </w:r>
      <w:r>
        <w:rPr>
          <w:rFonts w:eastAsia="新細明體"/>
          <w:lang w:eastAsia="zh-TW"/>
        </w:rPr>
        <w:tab/>
        <w:t>The IMS CN activate Dedicated EPS Bearer Context for voice with the UE-1 using the stored “SDP pre-</w:t>
      </w:r>
      <w:r w:rsidR="00532968">
        <w:rPr>
          <w:lang w:eastAsia="ja-JP"/>
        </w:rPr>
        <w:t>config</w:t>
      </w:r>
      <w:r>
        <w:rPr>
          <w:rFonts w:eastAsia="新細明體"/>
          <w:lang w:eastAsia="zh-TW"/>
        </w:rPr>
        <w:t>” parameters.</w:t>
      </w:r>
    </w:p>
    <w:p w14:paraId="38C27418" w14:textId="6BE42673" w:rsidR="00563AD3" w:rsidRDefault="001A0F43" w:rsidP="00563AD3">
      <w:pPr>
        <w:pStyle w:val="B1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11.</w:t>
      </w:r>
      <w:r>
        <w:rPr>
          <w:rFonts w:eastAsia="新細明體"/>
          <w:lang w:eastAsia="zh-TW"/>
        </w:rPr>
        <w:tab/>
      </w:r>
      <w:r w:rsidRPr="001A0F43">
        <w:rPr>
          <w:rFonts w:eastAsia="新細明體"/>
          <w:lang w:eastAsia="zh-TW"/>
        </w:rPr>
        <w:t>The IMS CN forwards 180 Ringing to UE-1 without SDP</w:t>
      </w:r>
      <w:r>
        <w:rPr>
          <w:rFonts w:eastAsia="新細明體"/>
          <w:lang w:eastAsia="zh-TW"/>
        </w:rPr>
        <w:t>.</w:t>
      </w:r>
    </w:p>
    <w:p w14:paraId="43E90FDF" w14:textId="28510733" w:rsidR="001A0F43" w:rsidRDefault="001A0F43" w:rsidP="00563AD3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1</w:t>
      </w:r>
      <w:r>
        <w:rPr>
          <w:rFonts w:eastAsia="新細明體"/>
          <w:lang w:eastAsia="zh-TW"/>
        </w:rPr>
        <w:t>2</w:t>
      </w:r>
      <w:r w:rsidR="003C2A84">
        <w:rPr>
          <w:rFonts w:eastAsia="新細明體"/>
          <w:lang w:eastAsia="zh-TW"/>
        </w:rPr>
        <w:t>~13</w:t>
      </w:r>
      <w:r>
        <w:rPr>
          <w:rFonts w:eastAsia="新細明體"/>
          <w:lang w:eastAsia="zh-TW"/>
        </w:rPr>
        <w:t>.</w:t>
      </w:r>
      <w:r>
        <w:rPr>
          <w:rFonts w:eastAsia="新細明體"/>
          <w:lang w:eastAsia="zh-TW"/>
        </w:rPr>
        <w:tab/>
      </w:r>
      <w:r w:rsidRPr="001A0F43">
        <w:rPr>
          <w:rFonts w:eastAsia="新細明體"/>
          <w:lang w:eastAsia="zh-TW"/>
        </w:rPr>
        <w:t>UE-2 answers the call, send 200 OK to UE-1 and UE-1 responds ACK to UE2</w:t>
      </w:r>
      <w:r w:rsidR="003C2A84">
        <w:rPr>
          <w:rFonts w:eastAsia="新細明體"/>
          <w:lang w:eastAsia="zh-TW"/>
        </w:rPr>
        <w:t>.</w:t>
      </w:r>
    </w:p>
    <w:p w14:paraId="2B77A711" w14:textId="44C35035" w:rsidR="003C2A84" w:rsidRPr="001A0F43" w:rsidRDefault="003C2A84" w:rsidP="00563AD3">
      <w:pPr>
        <w:pStyle w:val="B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1</w:t>
      </w:r>
      <w:r>
        <w:rPr>
          <w:rFonts w:eastAsia="新細明體"/>
          <w:lang w:eastAsia="zh-TW"/>
        </w:rPr>
        <w:t>4.</w:t>
      </w:r>
      <w:r>
        <w:rPr>
          <w:rFonts w:eastAsia="新細明體"/>
          <w:lang w:eastAsia="zh-TW"/>
        </w:rPr>
        <w:tab/>
      </w:r>
      <w:r>
        <w:rPr>
          <w:rFonts w:cs="Courier New"/>
          <w:color w:val="000000" w:themeColor="text1"/>
          <w:lang w:eastAsia="zh-CN"/>
        </w:rPr>
        <w:t xml:space="preserve">The media paths between UE-1 and IMS CN, and between UE-2 and IMS </w:t>
      </w:r>
      <w:r>
        <w:rPr>
          <w:rFonts w:cs="Courier New" w:hint="eastAsia"/>
          <w:color w:val="000000" w:themeColor="text1"/>
          <w:lang w:eastAsia="zh-CN"/>
        </w:rPr>
        <w:t>CN</w:t>
      </w:r>
      <w:r>
        <w:rPr>
          <w:rFonts w:cs="Courier New"/>
          <w:color w:val="000000" w:themeColor="text1"/>
          <w:lang w:eastAsia="zh-CN"/>
        </w:rPr>
        <w:t xml:space="preserve"> have been established</w:t>
      </w:r>
    </w:p>
    <w:p w14:paraId="624A9399" w14:textId="77777777" w:rsidR="00563AD3" w:rsidRPr="00563AD3" w:rsidRDefault="00563AD3" w:rsidP="00550A07">
      <w:pPr>
        <w:rPr>
          <w:lang w:eastAsia="zh-CN"/>
        </w:rPr>
      </w:pPr>
    </w:p>
    <w:p w14:paraId="0D613319" w14:textId="2B814163" w:rsidR="004C0F06" w:rsidRDefault="004C0F06" w:rsidP="004C0F0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44" w:name="OLE_LINK3"/>
      <w:r>
        <w:rPr>
          <w:rFonts w:ascii="Arial" w:eastAsia="DengXian" w:hAnsi="Arial"/>
          <w:sz w:val="28"/>
          <w:lang w:eastAsia="zh-CN"/>
        </w:rPr>
        <w:t>6.</w:t>
      </w:r>
      <w:r w:rsidR="008B739E">
        <w:rPr>
          <w:rFonts w:ascii="Arial" w:eastAsia="DengXian" w:hAnsi="Arial"/>
          <w:sz w:val="28"/>
          <w:lang w:eastAsia="zh-CN"/>
        </w:rPr>
        <w:t>X</w:t>
      </w:r>
      <w:r>
        <w:rPr>
          <w:rFonts w:ascii="Arial" w:eastAsia="DengXian" w:hAnsi="Arial"/>
          <w:sz w:val="28"/>
          <w:lang w:eastAsia="zh-CN"/>
        </w:rPr>
        <w:t>.4</w:t>
      </w:r>
      <w:r>
        <w:rPr>
          <w:rFonts w:ascii="Arial" w:eastAsia="DengXian" w:hAnsi="Arial"/>
          <w:sz w:val="28"/>
          <w:lang w:eastAsia="zh-CN"/>
        </w:rPr>
        <w:tab/>
      </w:r>
      <w:r>
        <w:rPr>
          <w:rFonts w:ascii="Arial" w:eastAsia="DengXian" w:hAnsi="Arial"/>
          <w:sz w:val="28"/>
        </w:rPr>
        <w:t>Impacts on services, entities and interfaces</w:t>
      </w:r>
    </w:p>
    <w:p w14:paraId="7B08AEAB" w14:textId="570E2824" w:rsidR="006D7CBB" w:rsidRPr="00A7386A" w:rsidRDefault="006D7CBB" w:rsidP="006D7CBB">
      <w:pPr>
        <w:rPr>
          <w:rStyle w:val="normaltextrun"/>
          <w:color w:val="000000" w:themeColor="text1"/>
        </w:rPr>
      </w:pPr>
      <w:r w:rsidRPr="00A7386A">
        <w:rPr>
          <w:rStyle w:val="normaltextrun"/>
          <w:color w:val="000000" w:themeColor="text1"/>
        </w:rPr>
        <w:t xml:space="preserve">UE: </w:t>
      </w:r>
    </w:p>
    <w:p w14:paraId="23A1C1F9" w14:textId="7A57D82E" w:rsidR="00561316" w:rsidRDefault="00561316" w:rsidP="00561316">
      <w:pPr>
        <w:pStyle w:val="B1"/>
        <w:rPr>
          <w:rStyle w:val="normaltextrun"/>
          <w:color w:val="000000" w:themeColor="text1"/>
          <w:lang w:val="en-US"/>
        </w:rPr>
      </w:pPr>
      <w:bookmarkStart w:id="45" w:name="_Hlk158056668"/>
      <w:r>
        <w:rPr>
          <w:rStyle w:val="normaltextrun"/>
          <w:color w:val="000000" w:themeColor="text1"/>
        </w:rPr>
        <w:t>-</w:t>
      </w:r>
      <w:r>
        <w:rPr>
          <w:rStyle w:val="normaltextrun"/>
          <w:color w:val="000000" w:themeColor="text1"/>
        </w:rPr>
        <w:tab/>
      </w:r>
      <w:bookmarkStart w:id="46" w:name="OLE_LINK23"/>
      <w:r w:rsidR="00620153">
        <w:rPr>
          <w:rStyle w:val="normaltextrun"/>
          <w:color w:val="000000" w:themeColor="text1"/>
        </w:rPr>
        <w:t xml:space="preserve">Support </w:t>
      </w:r>
      <w:r w:rsidR="00620153">
        <w:rPr>
          <w:rFonts w:eastAsia="新細明體"/>
          <w:lang w:eastAsia="zh-TW"/>
        </w:rPr>
        <w:t>“SDP pre-</w:t>
      </w:r>
      <w:r w:rsidR="00532968">
        <w:rPr>
          <w:lang w:eastAsia="ja-JP"/>
        </w:rPr>
        <w:t>config</w:t>
      </w:r>
      <w:r w:rsidR="00620153">
        <w:rPr>
          <w:rFonts w:eastAsia="新細明體"/>
          <w:lang w:eastAsia="zh-TW"/>
        </w:rPr>
        <w:t>”</w:t>
      </w:r>
      <w:bookmarkEnd w:id="46"/>
    </w:p>
    <w:p w14:paraId="1721BDAD" w14:textId="4100CEE6" w:rsidR="006D7CBB" w:rsidRPr="00A7386A" w:rsidRDefault="006D7CBB" w:rsidP="006D7CBB">
      <w:pPr>
        <w:rPr>
          <w:rStyle w:val="normaltextrun"/>
          <w:color w:val="000000" w:themeColor="text1"/>
        </w:rPr>
      </w:pPr>
      <w:r w:rsidRPr="00A7386A">
        <w:rPr>
          <w:rStyle w:val="normaltextrun"/>
          <w:color w:val="000000" w:themeColor="text1"/>
        </w:rPr>
        <w:t>IMS</w:t>
      </w:r>
      <w:r w:rsidR="00561316">
        <w:rPr>
          <w:rStyle w:val="normaltextrun"/>
          <w:color w:val="000000" w:themeColor="text1"/>
        </w:rPr>
        <w:t xml:space="preserve"> Server</w:t>
      </w:r>
    </w:p>
    <w:p w14:paraId="4666652B" w14:textId="170D4FE1" w:rsidR="005B141D" w:rsidRPr="00421E34" w:rsidRDefault="006D7CBB" w:rsidP="00561316">
      <w:pPr>
        <w:pStyle w:val="B1"/>
        <w:rPr>
          <w:rStyle w:val="normaltextrun"/>
          <w:color w:val="000000" w:themeColor="text1"/>
          <w:lang w:val="en-US"/>
        </w:rPr>
      </w:pPr>
      <w:bookmarkStart w:id="47" w:name="OLE_LINK7"/>
      <w:r w:rsidRPr="00A7386A">
        <w:rPr>
          <w:rStyle w:val="normaltextrun"/>
          <w:color w:val="000000" w:themeColor="text1"/>
        </w:rPr>
        <w:t>-</w:t>
      </w:r>
      <w:r w:rsidRPr="00A7386A">
        <w:rPr>
          <w:rStyle w:val="normaltextrun"/>
          <w:color w:val="000000" w:themeColor="text1"/>
        </w:rPr>
        <w:tab/>
      </w:r>
      <w:r w:rsidR="00620153">
        <w:rPr>
          <w:rStyle w:val="normaltextrun"/>
          <w:color w:val="000000" w:themeColor="text1"/>
        </w:rPr>
        <w:t xml:space="preserve">Support </w:t>
      </w:r>
      <w:r w:rsidR="00620153">
        <w:rPr>
          <w:rFonts w:eastAsia="新細明體"/>
          <w:lang w:eastAsia="zh-TW"/>
        </w:rPr>
        <w:t>“SDP pre-</w:t>
      </w:r>
      <w:r w:rsidR="00532968">
        <w:rPr>
          <w:lang w:eastAsia="ja-JP"/>
        </w:rPr>
        <w:t>config</w:t>
      </w:r>
      <w:r w:rsidR="00620153">
        <w:rPr>
          <w:rFonts w:eastAsia="新細明體"/>
          <w:lang w:eastAsia="zh-TW"/>
        </w:rPr>
        <w:t>”</w:t>
      </w:r>
    </w:p>
    <w:bookmarkEnd w:id="44"/>
    <w:bookmarkEnd w:id="45"/>
    <w:bookmarkEnd w:id="47"/>
    <w:p w14:paraId="32FEF256" w14:textId="57BE05DD" w:rsidR="00E0552A" w:rsidRDefault="00E0552A" w:rsidP="00E0552A">
      <w:pPr>
        <w:rPr>
          <w:rStyle w:val="normaltextrun"/>
          <w:color w:val="000000" w:themeColor="text1"/>
        </w:rPr>
      </w:pPr>
    </w:p>
    <w:p w14:paraId="43428B54" w14:textId="77777777" w:rsidR="000836C4" w:rsidRPr="002875C2" w:rsidRDefault="000836C4" w:rsidP="002875C2">
      <w:pPr>
        <w:pStyle w:val="EditorsNote"/>
        <w:rPr>
          <w:rStyle w:val="normaltextrun"/>
          <w:shd w:val="clear" w:color="auto" w:fill="FFFFFF"/>
        </w:rPr>
      </w:pPr>
    </w:p>
    <w:p w14:paraId="79413256" w14:textId="54A4EF57" w:rsidR="007C5052" w:rsidRDefault="5D9DA071" w:rsidP="00D95D65">
      <w:pPr>
        <w:ind w:left="283" w:hanging="283"/>
        <w:jc w:val="center"/>
        <w:rPr>
          <w:rFonts w:eastAsia="Times New Roman"/>
          <w:color w:val="FF0000"/>
          <w:sz w:val="40"/>
          <w:szCs w:val="40"/>
        </w:rPr>
      </w:pPr>
      <w:r w:rsidRPr="3B3D26B1">
        <w:rPr>
          <w:rFonts w:eastAsia="Times New Roman"/>
          <w:color w:val="FF0000"/>
          <w:sz w:val="40"/>
          <w:szCs w:val="40"/>
        </w:rPr>
        <w:t>*** END of changes ***</w:t>
      </w:r>
    </w:p>
    <w:sectPr w:rsidR="007C5052" w:rsidSect="00757730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93CB9" w14:textId="77777777" w:rsidR="002125F3" w:rsidRDefault="002125F3">
      <w:r>
        <w:separator/>
      </w:r>
    </w:p>
  </w:endnote>
  <w:endnote w:type="continuationSeparator" w:id="0">
    <w:p w14:paraId="4E8FAADC" w14:textId="77777777" w:rsidR="002125F3" w:rsidRDefault="002125F3">
      <w:r>
        <w:continuationSeparator/>
      </w:r>
    </w:p>
  </w:endnote>
  <w:endnote w:type="continuationNotice" w:id="1">
    <w:p w14:paraId="5E03A76C" w14:textId="77777777" w:rsidR="002125F3" w:rsidRDefault="002125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AF1E6" w14:textId="77777777" w:rsidR="002125F3" w:rsidRDefault="002125F3">
      <w:r>
        <w:separator/>
      </w:r>
    </w:p>
  </w:footnote>
  <w:footnote w:type="continuationSeparator" w:id="0">
    <w:p w14:paraId="057A2847" w14:textId="77777777" w:rsidR="002125F3" w:rsidRDefault="002125F3">
      <w:r>
        <w:continuationSeparator/>
      </w:r>
    </w:p>
  </w:footnote>
  <w:footnote w:type="continuationNotice" w:id="1">
    <w:p w14:paraId="3EA24397" w14:textId="77777777" w:rsidR="002125F3" w:rsidRDefault="002125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D659FA" w14:textId="77777777" w:rsidR="00F62221" w:rsidRDefault="00F62221" w:rsidP="00F62221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 w:eastAsia="ja-JP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r w:rsidRPr="00F62221">
      <w:rPr>
        <w:rFonts w:ascii="Arial" w:hAnsi="Arial" w:cs="Arial"/>
        <w:b/>
        <w:bCs/>
        <w:sz w:val="18"/>
        <w:lang w:val="en-IN"/>
      </w:rPr>
      <w:t>Temporary</w:t>
    </w:r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27002084" w14:textId="77777777" w:rsidR="00F826E9" w:rsidRDefault="00F826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618B3"/>
    <w:multiLevelType w:val="hybridMultilevel"/>
    <w:tmpl w:val="882EAF0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A1938"/>
    <w:multiLevelType w:val="hybridMultilevel"/>
    <w:tmpl w:val="DB2CA9EC"/>
    <w:lvl w:ilvl="0" w:tplc="14D0EB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D13F44"/>
    <w:multiLevelType w:val="hybridMultilevel"/>
    <w:tmpl w:val="472E3594"/>
    <w:lvl w:ilvl="0" w:tplc="1F94EF2E">
      <w:numFmt w:val="bullet"/>
      <w:lvlText w:val="-"/>
      <w:lvlJc w:val="left"/>
      <w:pPr>
        <w:ind w:left="75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F65F2"/>
    <w:multiLevelType w:val="hybridMultilevel"/>
    <w:tmpl w:val="7F102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83809"/>
    <w:multiLevelType w:val="hybridMultilevel"/>
    <w:tmpl w:val="6A9ED196"/>
    <w:lvl w:ilvl="0" w:tplc="FFFFFFFF">
      <w:start w:val="1"/>
      <w:numFmt w:val="decimal"/>
      <w:lvlText w:val="%1"/>
      <w:lvlJc w:val="left"/>
      <w:pPr>
        <w:ind w:left="1139" w:hanging="85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1266C5"/>
    <w:multiLevelType w:val="hybridMultilevel"/>
    <w:tmpl w:val="43E61B02"/>
    <w:lvl w:ilvl="0" w:tplc="0396FF1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4B7E27"/>
    <w:multiLevelType w:val="hybridMultilevel"/>
    <w:tmpl w:val="26AE4C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4059A"/>
    <w:multiLevelType w:val="hybridMultilevel"/>
    <w:tmpl w:val="A2CE416A"/>
    <w:lvl w:ilvl="0" w:tplc="A4F02C6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7ED7616"/>
    <w:multiLevelType w:val="hybridMultilevel"/>
    <w:tmpl w:val="DB502C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545A0"/>
    <w:multiLevelType w:val="hybridMultilevel"/>
    <w:tmpl w:val="A7CA67A0"/>
    <w:lvl w:ilvl="0" w:tplc="E1C010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46FFD"/>
    <w:multiLevelType w:val="hybridMultilevel"/>
    <w:tmpl w:val="1F00AE3A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4" w15:restartNumberingAfterBreak="0">
    <w:nsid w:val="39E72179"/>
    <w:multiLevelType w:val="hybridMultilevel"/>
    <w:tmpl w:val="0C8A7EDE"/>
    <w:lvl w:ilvl="0" w:tplc="0944B3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0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B75DB"/>
    <w:multiLevelType w:val="hybridMultilevel"/>
    <w:tmpl w:val="1728CDC6"/>
    <w:lvl w:ilvl="0" w:tplc="EAE62D6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EB3E54"/>
    <w:multiLevelType w:val="hybridMultilevel"/>
    <w:tmpl w:val="0D62D1C8"/>
    <w:lvl w:ilvl="0" w:tplc="D804A218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7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F4326"/>
    <w:multiLevelType w:val="hybridMultilevel"/>
    <w:tmpl w:val="CAB415CE"/>
    <w:lvl w:ilvl="0" w:tplc="4606BD8A">
      <w:start w:val="1"/>
      <w:numFmt w:val="lowerLetter"/>
      <w:lvlText w:val="%1)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9" w15:restartNumberingAfterBreak="0">
    <w:nsid w:val="41A93B85"/>
    <w:multiLevelType w:val="hybridMultilevel"/>
    <w:tmpl w:val="BA2C9FBE"/>
    <w:lvl w:ilvl="0" w:tplc="D56E6E7A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266F5C"/>
    <w:multiLevelType w:val="hybridMultilevel"/>
    <w:tmpl w:val="B5BC871E"/>
    <w:lvl w:ilvl="0" w:tplc="92BA7E26">
      <w:start w:val="1"/>
      <w:numFmt w:val="bullet"/>
      <w:lvlText w:val="-"/>
      <w:lvlJc w:val="left"/>
      <w:pPr>
        <w:ind w:left="1117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46643A46"/>
    <w:multiLevelType w:val="hybridMultilevel"/>
    <w:tmpl w:val="AC62D072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7A538FB"/>
    <w:multiLevelType w:val="hybridMultilevel"/>
    <w:tmpl w:val="1B26F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B22AFD"/>
    <w:multiLevelType w:val="hybridMultilevel"/>
    <w:tmpl w:val="B448B34E"/>
    <w:lvl w:ilvl="0" w:tplc="797280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8A460F5"/>
    <w:multiLevelType w:val="hybridMultilevel"/>
    <w:tmpl w:val="D30854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0B4BB4"/>
    <w:multiLevelType w:val="hybridMultilevel"/>
    <w:tmpl w:val="D8281310"/>
    <w:lvl w:ilvl="0" w:tplc="AC60880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A19CE"/>
    <w:multiLevelType w:val="hybridMultilevel"/>
    <w:tmpl w:val="72FC9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C229AB"/>
    <w:multiLevelType w:val="hybridMultilevel"/>
    <w:tmpl w:val="DB2CA9E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42EF3"/>
    <w:multiLevelType w:val="hybridMultilevel"/>
    <w:tmpl w:val="7E4E0DBC"/>
    <w:lvl w:ilvl="0" w:tplc="55F03E42">
      <w:start w:val="1"/>
      <w:numFmt w:val="decimal"/>
      <w:pStyle w:val="a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5520F"/>
    <w:multiLevelType w:val="hybridMultilevel"/>
    <w:tmpl w:val="BD76E76C"/>
    <w:lvl w:ilvl="0" w:tplc="CADCE60A">
      <w:start w:val="1"/>
      <w:numFmt w:val="decimal"/>
      <w:lvlText w:val="%1."/>
      <w:lvlJc w:val="left"/>
      <w:pPr>
        <w:ind w:left="757" w:hanging="360"/>
      </w:pPr>
      <w:rPr>
        <w:rFonts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1" w15:restartNumberingAfterBreak="0">
    <w:nsid w:val="6A9223DF"/>
    <w:multiLevelType w:val="hybridMultilevel"/>
    <w:tmpl w:val="0E6A75B2"/>
    <w:lvl w:ilvl="0" w:tplc="F2A8A77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9F8754F"/>
    <w:multiLevelType w:val="hybridMultilevel"/>
    <w:tmpl w:val="BEEE5CDE"/>
    <w:lvl w:ilvl="0" w:tplc="E7A8A4D2">
      <w:start w:val="1"/>
      <w:numFmt w:val="decimal"/>
      <w:lvlText w:val="%1"/>
      <w:lvlJc w:val="left"/>
      <w:pPr>
        <w:ind w:left="1139" w:hanging="855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8371B"/>
    <w:multiLevelType w:val="hybridMultilevel"/>
    <w:tmpl w:val="D30854A0"/>
    <w:lvl w:ilvl="0" w:tplc="3E6E7E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0115D5"/>
    <w:multiLevelType w:val="hybridMultilevel"/>
    <w:tmpl w:val="E15ADBC6"/>
    <w:lvl w:ilvl="0" w:tplc="D97E5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3"/>
  </w:num>
  <w:num w:numId="4" w16cid:durableId="1515530685">
    <w:abstractNumId w:val="28"/>
  </w:num>
  <w:num w:numId="5" w16cid:durableId="1601789818">
    <w:abstractNumId w:val="33"/>
  </w:num>
  <w:num w:numId="6" w16cid:durableId="1535342352">
    <w:abstractNumId w:val="17"/>
  </w:num>
  <w:num w:numId="7" w16cid:durableId="823156989">
    <w:abstractNumId w:val="32"/>
  </w:num>
  <w:num w:numId="8" w16cid:durableId="1069620188">
    <w:abstractNumId w:val="6"/>
  </w:num>
  <w:num w:numId="9" w16cid:durableId="1834102117">
    <w:abstractNumId w:val="22"/>
  </w:num>
  <w:num w:numId="10" w16cid:durableId="1467313140">
    <w:abstractNumId w:val="5"/>
  </w:num>
  <w:num w:numId="11" w16cid:durableId="1236431738">
    <w:abstractNumId w:val="13"/>
  </w:num>
  <w:num w:numId="12" w16cid:durableId="588075529">
    <w:abstractNumId w:val="23"/>
  </w:num>
  <w:num w:numId="13" w16cid:durableId="1871259268">
    <w:abstractNumId w:val="8"/>
  </w:num>
  <w:num w:numId="14" w16cid:durableId="341591939">
    <w:abstractNumId w:val="29"/>
  </w:num>
  <w:num w:numId="15" w16cid:durableId="658310243">
    <w:abstractNumId w:val="26"/>
  </w:num>
  <w:num w:numId="16" w16cid:durableId="786850789">
    <w:abstractNumId w:val="35"/>
  </w:num>
  <w:num w:numId="17" w16cid:durableId="548229044">
    <w:abstractNumId w:val="30"/>
  </w:num>
  <w:num w:numId="18" w16cid:durableId="191765541">
    <w:abstractNumId w:val="31"/>
  </w:num>
  <w:num w:numId="19" w16cid:durableId="933364601">
    <w:abstractNumId w:val="16"/>
  </w:num>
  <w:num w:numId="20" w16cid:durableId="809902424">
    <w:abstractNumId w:val="19"/>
  </w:num>
  <w:num w:numId="21" w16cid:durableId="1618485531">
    <w:abstractNumId w:val="20"/>
  </w:num>
  <w:num w:numId="22" w16cid:durableId="910386493">
    <w:abstractNumId w:val="4"/>
  </w:num>
  <w:num w:numId="23" w16cid:durableId="1485195055">
    <w:abstractNumId w:val="24"/>
  </w:num>
  <w:num w:numId="24" w16cid:durableId="849488604">
    <w:abstractNumId w:val="15"/>
  </w:num>
  <w:num w:numId="25" w16cid:durableId="1640646355">
    <w:abstractNumId w:val="25"/>
  </w:num>
  <w:num w:numId="26" w16cid:durableId="546987496">
    <w:abstractNumId w:val="10"/>
  </w:num>
  <w:num w:numId="27" w16cid:durableId="1539776773">
    <w:abstractNumId w:val="11"/>
  </w:num>
  <w:num w:numId="28" w16cid:durableId="1194996294">
    <w:abstractNumId w:val="36"/>
  </w:num>
  <w:num w:numId="29" w16cid:durableId="818576488">
    <w:abstractNumId w:val="14"/>
  </w:num>
  <w:num w:numId="30" w16cid:durableId="218908830">
    <w:abstractNumId w:val="18"/>
  </w:num>
  <w:num w:numId="31" w16cid:durableId="1473451185">
    <w:abstractNumId w:val="2"/>
  </w:num>
  <w:num w:numId="32" w16cid:durableId="1489856670">
    <w:abstractNumId w:val="1"/>
  </w:num>
  <w:num w:numId="33" w16cid:durableId="1145393754">
    <w:abstractNumId w:val="27"/>
  </w:num>
  <w:num w:numId="34" w16cid:durableId="1935550312">
    <w:abstractNumId w:val="34"/>
  </w:num>
  <w:num w:numId="35" w16cid:durableId="2139909069">
    <w:abstractNumId w:val="7"/>
  </w:num>
  <w:num w:numId="36" w16cid:durableId="284820497">
    <w:abstractNumId w:val="12"/>
  </w:num>
  <w:num w:numId="37" w16cid:durableId="1867061229">
    <w:abstractNumId w:val="9"/>
  </w:num>
  <w:num w:numId="38" w16cid:durableId="18069228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0NjAxMLU0NLG0MLFU0lEKTi0uzszPAykwMa0FABtS/hAtAAAA"/>
  </w:docVars>
  <w:rsids>
    <w:rsidRoot w:val="004E213A"/>
    <w:rsid w:val="00000272"/>
    <w:rsid w:val="00002716"/>
    <w:rsid w:val="00002C79"/>
    <w:rsid w:val="000056E1"/>
    <w:rsid w:val="00007B3A"/>
    <w:rsid w:val="000116AC"/>
    <w:rsid w:val="00011BEC"/>
    <w:rsid w:val="000222B1"/>
    <w:rsid w:val="00025346"/>
    <w:rsid w:val="00026CB1"/>
    <w:rsid w:val="00027206"/>
    <w:rsid w:val="00031274"/>
    <w:rsid w:val="00033397"/>
    <w:rsid w:val="00033E95"/>
    <w:rsid w:val="00037A59"/>
    <w:rsid w:val="00040095"/>
    <w:rsid w:val="000410C3"/>
    <w:rsid w:val="00043297"/>
    <w:rsid w:val="000434C2"/>
    <w:rsid w:val="00044E05"/>
    <w:rsid w:val="000469D6"/>
    <w:rsid w:val="00051834"/>
    <w:rsid w:val="000518B9"/>
    <w:rsid w:val="00054A22"/>
    <w:rsid w:val="00054FE3"/>
    <w:rsid w:val="0005565A"/>
    <w:rsid w:val="000556E4"/>
    <w:rsid w:val="00057CE8"/>
    <w:rsid w:val="000615E4"/>
    <w:rsid w:val="00062023"/>
    <w:rsid w:val="00063198"/>
    <w:rsid w:val="000655A6"/>
    <w:rsid w:val="0006615A"/>
    <w:rsid w:val="0007165A"/>
    <w:rsid w:val="00072AEC"/>
    <w:rsid w:val="00080512"/>
    <w:rsid w:val="000829DE"/>
    <w:rsid w:val="000836C4"/>
    <w:rsid w:val="00083A4A"/>
    <w:rsid w:val="00083CE5"/>
    <w:rsid w:val="00086EE8"/>
    <w:rsid w:val="000958C0"/>
    <w:rsid w:val="000A28A6"/>
    <w:rsid w:val="000A4925"/>
    <w:rsid w:val="000A5654"/>
    <w:rsid w:val="000B0659"/>
    <w:rsid w:val="000B2456"/>
    <w:rsid w:val="000B2EE5"/>
    <w:rsid w:val="000B3DAD"/>
    <w:rsid w:val="000C47C3"/>
    <w:rsid w:val="000C610B"/>
    <w:rsid w:val="000C6B78"/>
    <w:rsid w:val="000C7446"/>
    <w:rsid w:val="000C7573"/>
    <w:rsid w:val="000C7C78"/>
    <w:rsid w:val="000D1250"/>
    <w:rsid w:val="000D17C3"/>
    <w:rsid w:val="000D3327"/>
    <w:rsid w:val="000D58AB"/>
    <w:rsid w:val="000E01F7"/>
    <w:rsid w:val="000E22A3"/>
    <w:rsid w:val="000E583C"/>
    <w:rsid w:val="000F187F"/>
    <w:rsid w:val="000F3B14"/>
    <w:rsid w:val="000F4CE7"/>
    <w:rsid w:val="000F7703"/>
    <w:rsid w:val="00100A19"/>
    <w:rsid w:val="00101F0E"/>
    <w:rsid w:val="0010381E"/>
    <w:rsid w:val="00107828"/>
    <w:rsid w:val="00110EF1"/>
    <w:rsid w:val="00113633"/>
    <w:rsid w:val="00120822"/>
    <w:rsid w:val="00121EF9"/>
    <w:rsid w:val="00122C2F"/>
    <w:rsid w:val="001247FE"/>
    <w:rsid w:val="00124CAF"/>
    <w:rsid w:val="00124D46"/>
    <w:rsid w:val="00125B52"/>
    <w:rsid w:val="00133055"/>
    <w:rsid w:val="00133525"/>
    <w:rsid w:val="00135E90"/>
    <w:rsid w:val="00145E3A"/>
    <w:rsid w:val="00152442"/>
    <w:rsid w:val="00152A28"/>
    <w:rsid w:val="001566E3"/>
    <w:rsid w:val="0016079A"/>
    <w:rsid w:val="00161211"/>
    <w:rsid w:val="001612AC"/>
    <w:rsid w:val="00161404"/>
    <w:rsid w:val="00165418"/>
    <w:rsid w:val="00166EA0"/>
    <w:rsid w:val="00172DF3"/>
    <w:rsid w:val="001743BC"/>
    <w:rsid w:val="0017441B"/>
    <w:rsid w:val="001809B8"/>
    <w:rsid w:val="0018161B"/>
    <w:rsid w:val="00192F5A"/>
    <w:rsid w:val="00195C9A"/>
    <w:rsid w:val="0019617F"/>
    <w:rsid w:val="0019655C"/>
    <w:rsid w:val="00197D40"/>
    <w:rsid w:val="001A0F43"/>
    <w:rsid w:val="001A4C42"/>
    <w:rsid w:val="001A5B86"/>
    <w:rsid w:val="001A7420"/>
    <w:rsid w:val="001B1043"/>
    <w:rsid w:val="001B11D8"/>
    <w:rsid w:val="001B6637"/>
    <w:rsid w:val="001C21C3"/>
    <w:rsid w:val="001C750D"/>
    <w:rsid w:val="001D02C2"/>
    <w:rsid w:val="001D04A1"/>
    <w:rsid w:val="001D0757"/>
    <w:rsid w:val="001D17E4"/>
    <w:rsid w:val="001D3FA3"/>
    <w:rsid w:val="001D5FBA"/>
    <w:rsid w:val="001D784F"/>
    <w:rsid w:val="001E429E"/>
    <w:rsid w:val="001E5783"/>
    <w:rsid w:val="001E61AF"/>
    <w:rsid w:val="001F0C1D"/>
    <w:rsid w:val="001F0C4D"/>
    <w:rsid w:val="001F1132"/>
    <w:rsid w:val="001F168B"/>
    <w:rsid w:val="001F26EF"/>
    <w:rsid w:val="001F32E9"/>
    <w:rsid w:val="001F4B13"/>
    <w:rsid w:val="00200D73"/>
    <w:rsid w:val="00200F9F"/>
    <w:rsid w:val="0020159A"/>
    <w:rsid w:val="002048CD"/>
    <w:rsid w:val="00212218"/>
    <w:rsid w:val="002125F3"/>
    <w:rsid w:val="0021303E"/>
    <w:rsid w:val="00225D67"/>
    <w:rsid w:val="002347A2"/>
    <w:rsid w:val="0023518D"/>
    <w:rsid w:val="00235DE6"/>
    <w:rsid w:val="00241334"/>
    <w:rsid w:val="002437FD"/>
    <w:rsid w:val="00251B51"/>
    <w:rsid w:val="00252EAC"/>
    <w:rsid w:val="00257C40"/>
    <w:rsid w:val="00263B6B"/>
    <w:rsid w:val="00265722"/>
    <w:rsid w:val="002675F0"/>
    <w:rsid w:val="00267B5B"/>
    <w:rsid w:val="002715B3"/>
    <w:rsid w:val="00273EFF"/>
    <w:rsid w:val="002760EE"/>
    <w:rsid w:val="00277E36"/>
    <w:rsid w:val="00280B47"/>
    <w:rsid w:val="002812E0"/>
    <w:rsid w:val="0028196A"/>
    <w:rsid w:val="00282024"/>
    <w:rsid w:val="00282D8F"/>
    <w:rsid w:val="002867BE"/>
    <w:rsid w:val="002875C2"/>
    <w:rsid w:val="00290FA7"/>
    <w:rsid w:val="00296159"/>
    <w:rsid w:val="002973A5"/>
    <w:rsid w:val="002A6759"/>
    <w:rsid w:val="002A7FBB"/>
    <w:rsid w:val="002B2C45"/>
    <w:rsid w:val="002B429B"/>
    <w:rsid w:val="002B6339"/>
    <w:rsid w:val="002C009D"/>
    <w:rsid w:val="002C06CA"/>
    <w:rsid w:val="002C5690"/>
    <w:rsid w:val="002C60D8"/>
    <w:rsid w:val="002D2ADE"/>
    <w:rsid w:val="002D4E57"/>
    <w:rsid w:val="002D6188"/>
    <w:rsid w:val="002E00EE"/>
    <w:rsid w:val="002E20E2"/>
    <w:rsid w:val="002E4C6E"/>
    <w:rsid w:val="002E4F5D"/>
    <w:rsid w:val="002E59D9"/>
    <w:rsid w:val="002E7309"/>
    <w:rsid w:val="002F1455"/>
    <w:rsid w:val="002F4E94"/>
    <w:rsid w:val="002F60E1"/>
    <w:rsid w:val="00301E97"/>
    <w:rsid w:val="00303B2D"/>
    <w:rsid w:val="00304620"/>
    <w:rsid w:val="003170A7"/>
    <w:rsid w:val="0031723B"/>
    <w:rsid w:val="003172DC"/>
    <w:rsid w:val="003176A8"/>
    <w:rsid w:val="0032141F"/>
    <w:rsid w:val="0034209C"/>
    <w:rsid w:val="003428E2"/>
    <w:rsid w:val="00344450"/>
    <w:rsid w:val="003448B5"/>
    <w:rsid w:val="003501F0"/>
    <w:rsid w:val="0035068D"/>
    <w:rsid w:val="0035462D"/>
    <w:rsid w:val="00354B10"/>
    <w:rsid w:val="003555C8"/>
    <w:rsid w:val="00355A45"/>
    <w:rsid w:val="00356555"/>
    <w:rsid w:val="003634DB"/>
    <w:rsid w:val="0036477A"/>
    <w:rsid w:val="00365490"/>
    <w:rsid w:val="003659AF"/>
    <w:rsid w:val="0036650C"/>
    <w:rsid w:val="00372C1A"/>
    <w:rsid w:val="00373EA9"/>
    <w:rsid w:val="003743E1"/>
    <w:rsid w:val="00374880"/>
    <w:rsid w:val="003765B8"/>
    <w:rsid w:val="00376F8E"/>
    <w:rsid w:val="003771BB"/>
    <w:rsid w:val="00381B70"/>
    <w:rsid w:val="00382038"/>
    <w:rsid w:val="00382982"/>
    <w:rsid w:val="003867BF"/>
    <w:rsid w:val="003877C4"/>
    <w:rsid w:val="00397A50"/>
    <w:rsid w:val="003A3A3B"/>
    <w:rsid w:val="003A4958"/>
    <w:rsid w:val="003A7EFB"/>
    <w:rsid w:val="003B1554"/>
    <w:rsid w:val="003B2C1C"/>
    <w:rsid w:val="003B33C0"/>
    <w:rsid w:val="003B7C32"/>
    <w:rsid w:val="003C1495"/>
    <w:rsid w:val="003C2A84"/>
    <w:rsid w:val="003C3971"/>
    <w:rsid w:val="003C555C"/>
    <w:rsid w:val="003C7334"/>
    <w:rsid w:val="003D1E13"/>
    <w:rsid w:val="003D2D1A"/>
    <w:rsid w:val="003D36BF"/>
    <w:rsid w:val="003D4B11"/>
    <w:rsid w:val="003D782E"/>
    <w:rsid w:val="003E46A7"/>
    <w:rsid w:val="003F3DB8"/>
    <w:rsid w:val="00400657"/>
    <w:rsid w:val="0040089E"/>
    <w:rsid w:val="00401B3B"/>
    <w:rsid w:val="00406C5A"/>
    <w:rsid w:val="00406E20"/>
    <w:rsid w:val="00411DC6"/>
    <w:rsid w:val="00412AC2"/>
    <w:rsid w:val="0041472C"/>
    <w:rsid w:val="0041784A"/>
    <w:rsid w:val="00421E34"/>
    <w:rsid w:val="00423334"/>
    <w:rsid w:val="0042655C"/>
    <w:rsid w:val="00432EAD"/>
    <w:rsid w:val="004345EC"/>
    <w:rsid w:val="00435E31"/>
    <w:rsid w:val="00442AD5"/>
    <w:rsid w:val="00442C88"/>
    <w:rsid w:val="00445111"/>
    <w:rsid w:val="0044601C"/>
    <w:rsid w:val="00450676"/>
    <w:rsid w:val="00450759"/>
    <w:rsid w:val="004509F4"/>
    <w:rsid w:val="00452847"/>
    <w:rsid w:val="00452CA4"/>
    <w:rsid w:val="004550DD"/>
    <w:rsid w:val="00455FBF"/>
    <w:rsid w:val="004565FF"/>
    <w:rsid w:val="004567D0"/>
    <w:rsid w:val="00465515"/>
    <w:rsid w:val="004666E8"/>
    <w:rsid w:val="00467755"/>
    <w:rsid w:val="004700F3"/>
    <w:rsid w:val="00470570"/>
    <w:rsid w:val="004831CA"/>
    <w:rsid w:val="00492C68"/>
    <w:rsid w:val="004968A0"/>
    <w:rsid w:val="00497225"/>
    <w:rsid w:val="0049751D"/>
    <w:rsid w:val="004A2F93"/>
    <w:rsid w:val="004A4400"/>
    <w:rsid w:val="004A66AD"/>
    <w:rsid w:val="004B07F6"/>
    <w:rsid w:val="004C0F06"/>
    <w:rsid w:val="004C30AC"/>
    <w:rsid w:val="004C4446"/>
    <w:rsid w:val="004C5700"/>
    <w:rsid w:val="004D11F8"/>
    <w:rsid w:val="004D15E5"/>
    <w:rsid w:val="004D3574"/>
    <w:rsid w:val="004D3578"/>
    <w:rsid w:val="004D424F"/>
    <w:rsid w:val="004E213A"/>
    <w:rsid w:val="004F0988"/>
    <w:rsid w:val="004F1229"/>
    <w:rsid w:val="004F2CDE"/>
    <w:rsid w:val="004F3340"/>
    <w:rsid w:val="004F647E"/>
    <w:rsid w:val="004F647F"/>
    <w:rsid w:val="004F7A5A"/>
    <w:rsid w:val="00500988"/>
    <w:rsid w:val="00502FB7"/>
    <w:rsid w:val="005031FD"/>
    <w:rsid w:val="00505CF6"/>
    <w:rsid w:val="00511134"/>
    <w:rsid w:val="005114E0"/>
    <w:rsid w:val="00512144"/>
    <w:rsid w:val="00512D15"/>
    <w:rsid w:val="005161CE"/>
    <w:rsid w:val="00523C87"/>
    <w:rsid w:val="00524408"/>
    <w:rsid w:val="005247B6"/>
    <w:rsid w:val="00524FB4"/>
    <w:rsid w:val="00526A76"/>
    <w:rsid w:val="00531669"/>
    <w:rsid w:val="00532968"/>
    <w:rsid w:val="0053388B"/>
    <w:rsid w:val="00535773"/>
    <w:rsid w:val="005368B0"/>
    <w:rsid w:val="00543E6C"/>
    <w:rsid w:val="00550A07"/>
    <w:rsid w:val="00552E50"/>
    <w:rsid w:val="00556AB7"/>
    <w:rsid w:val="00561316"/>
    <w:rsid w:val="00563AD3"/>
    <w:rsid w:val="00565087"/>
    <w:rsid w:val="00565C33"/>
    <w:rsid w:val="00575556"/>
    <w:rsid w:val="00575D2B"/>
    <w:rsid w:val="005768BA"/>
    <w:rsid w:val="005800DE"/>
    <w:rsid w:val="00580A37"/>
    <w:rsid w:val="00580E54"/>
    <w:rsid w:val="00585B99"/>
    <w:rsid w:val="00590E40"/>
    <w:rsid w:val="005918A0"/>
    <w:rsid w:val="00594270"/>
    <w:rsid w:val="00596301"/>
    <w:rsid w:val="005974AB"/>
    <w:rsid w:val="00597B11"/>
    <w:rsid w:val="005A38B2"/>
    <w:rsid w:val="005A51B2"/>
    <w:rsid w:val="005A6ECA"/>
    <w:rsid w:val="005A7F0A"/>
    <w:rsid w:val="005B141D"/>
    <w:rsid w:val="005B30B1"/>
    <w:rsid w:val="005C0A35"/>
    <w:rsid w:val="005C4942"/>
    <w:rsid w:val="005D2A1B"/>
    <w:rsid w:val="005D2E01"/>
    <w:rsid w:val="005D380B"/>
    <w:rsid w:val="005D45A3"/>
    <w:rsid w:val="005D4E7D"/>
    <w:rsid w:val="005D64C8"/>
    <w:rsid w:val="005D7526"/>
    <w:rsid w:val="005E2344"/>
    <w:rsid w:val="005E24CD"/>
    <w:rsid w:val="005E3800"/>
    <w:rsid w:val="005E4BB2"/>
    <w:rsid w:val="005E4D4B"/>
    <w:rsid w:val="005F26D5"/>
    <w:rsid w:val="005F2D12"/>
    <w:rsid w:val="005F47C3"/>
    <w:rsid w:val="005F788A"/>
    <w:rsid w:val="00600752"/>
    <w:rsid w:val="00602AEA"/>
    <w:rsid w:val="0060331D"/>
    <w:rsid w:val="006045F5"/>
    <w:rsid w:val="006106E5"/>
    <w:rsid w:val="00612BD6"/>
    <w:rsid w:val="00614FDF"/>
    <w:rsid w:val="0061533A"/>
    <w:rsid w:val="00620153"/>
    <w:rsid w:val="00621E9E"/>
    <w:rsid w:val="006233C3"/>
    <w:rsid w:val="00626B37"/>
    <w:rsid w:val="006271FA"/>
    <w:rsid w:val="0062742B"/>
    <w:rsid w:val="0063543D"/>
    <w:rsid w:val="00636E88"/>
    <w:rsid w:val="00647114"/>
    <w:rsid w:val="00655C48"/>
    <w:rsid w:val="006608C9"/>
    <w:rsid w:val="006640BC"/>
    <w:rsid w:val="00672D77"/>
    <w:rsid w:val="006737ED"/>
    <w:rsid w:val="00675154"/>
    <w:rsid w:val="006758C4"/>
    <w:rsid w:val="00677384"/>
    <w:rsid w:val="00677B61"/>
    <w:rsid w:val="00680420"/>
    <w:rsid w:val="00683571"/>
    <w:rsid w:val="00683FE6"/>
    <w:rsid w:val="006904FC"/>
    <w:rsid w:val="006912E9"/>
    <w:rsid w:val="0069188D"/>
    <w:rsid w:val="0069524C"/>
    <w:rsid w:val="00697607"/>
    <w:rsid w:val="00697AD3"/>
    <w:rsid w:val="006A323F"/>
    <w:rsid w:val="006A4AF4"/>
    <w:rsid w:val="006A751B"/>
    <w:rsid w:val="006B2C08"/>
    <w:rsid w:val="006B30D0"/>
    <w:rsid w:val="006B53EC"/>
    <w:rsid w:val="006B581C"/>
    <w:rsid w:val="006B5881"/>
    <w:rsid w:val="006B5980"/>
    <w:rsid w:val="006B6C79"/>
    <w:rsid w:val="006B712A"/>
    <w:rsid w:val="006C3D95"/>
    <w:rsid w:val="006D781E"/>
    <w:rsid w:val="006D7CBB"/>
    <w:rsid w:val="006E1B80"/>
    <w:rsid w:val="006E2A05"/>
    <w:rsid w:val="006E434F"/>
    <w:rsid w:val="006E54D9"/>
    <w:rsid w:val="006E5C86"/>
    <w:rsid w:val="006F0644"/>
    <w:rsid w:val="006F3388"/>
    <w:rsid w:val="006F404A"/>
    <w:rsid w:val="006F5B23"/>
    <w:rsid w:val="006F6228"/>
    <w:rsid w:val="007005CE"/>
    <w:rsid w:val="00701116"/>
    <w:rsid w:val="0070287F"/>
    <w:rsid w:val="0070373F"/>
    <w:rsid w:val="00703D15"/>
    <w:rsid w:val="0071174C"/>
    <w:rsid w:val="00711C63"/>
    <w:rsid w:val="00713C44"/>
    <w:rsid w:val="00714A0A"/>
    <w:rsid w:val="007167BF"/>
    <w:rsid w:val="00717360"/>
    <w:rsid w:val="007201F1"/>
    <w:rsid w:val="0072147D"/>
    <w:rsid w:val="007316CD"/>
    <w:rsid w:val="00731EBF"/>
    <w:rsid w:val="0073304F"/>
    <w:rsid w:val="00734A5B"/>
    <w:rsid w:val="007355A3"/>
    <w:rsid w:val="0074026F"/>
    <w:rsid w:val="007405C9"/>
    <w:rsid w:val="00740F42"/>
    <w:rsid w:val="00741205"/>
    <w:rsid w:val="007429F6"/>
    <w:rsid w:val="007440DF"/>
    <w:rsid w:val="00744E76"/>
    <w:rsid w:val="00745AAF"/>
    <w:rsid w:val="007534A2"/>
    <w:rsid w:val="0075469F"/>
    <w:rsid w:val="00757730"/>
    <w:rsid w:val="00757BD8"/>
    <w:rsid w:val="00765E07"/>
    <w:rsid w:val="00765EA3"/>
    <w:rsid w:val="00774DA4"/>
    <w:rsid w:val="00780B80"/>
    <w:rsid w:val="00781DDC"/>
    <w:rsid w:val="00781F0F"/>
    <w:rsid w:val="00787770"/>
    <w:rsid w:val="0078783F"/>
    <w:rsid w:val="00793D99"/>
    <w:rsid w:val="007A2B1C"/>
    <w:rsid w:val="007A2E40"/>
    <w:rsid w:val="007A3754"/>
    <w:rsid w:val="007A41FD"/>
    <w:rsid w:val="007A4AD2"/>
    <w:rsid w:val="007A66F5"/>
    <w:rsid w:val="007B21F5"/>
    <w:rsid w:val="007B343A"/>
    <w:rsid w:val="007B4AC3"/>
    <w:rsid w:val="007B600E"/>
    <w:rsid w:val="007B6EFE"/>
    <w:rsid w:val="007B7035"/>
    <w:rsid w:val="007C3C4C"/>
    <w:rsid w:val="007C5052"/>
    <w:rsid w:val="007C54CB"/>
    <w:rsid w:val="007C56F1"/>
    <w:rsid w:val="007C580F"/>
    <w:rsid w:val="007C6819"/>
    <w:rsid w:val="007C6CE3"/>
    <w:rsid w:val="007E147C"/>
    <w:rsid w:val="007E3958"/>
    <w:rsid w:val="007E7833"/>
    <w:rsid w:val="007F0F4A"/>
    <w:rsid w:val="007F6A3D"/>
    <w:rsid w:val="007F71CF"/>
    <w:rsid w:val="008002C5"/>
    <w:rsid w:val="0080138C"/>
    <w:rsid w:val="008027E2"/>
    <w:rsid w:val="008028A4"/>
    <w:rsid w:val="00810242"/>
    <w:rsid w:val="00813F7D"/>
    <w:rsid w:val="00814C55"/>
    <w:rsid w:val="0082211D"/>
    <w:rsid w:val="00822E86"/>
    <w:rsid w:val="00824A29"/>
    <w:rsid w:val="008301AC"/>
    <w:rsid w:val="00830747"/>
    <w:rsid w:val="00832D49"/>
    <w:rsid w:val="008456B2"/>
    <w:rsid w:val="00846658"/>
    <w:rsid w:val="00847B7D"/>
    <w:rsid w:val="0085262D"/>
    <w:rsid w:val="008628C2"/>
    <w:rsid w:val="00864964"/>
    <w:rsid w:val="008673B0"/>
    <w:rsid w:val="0087160F"/>
    <w:rsid w:val="008768CA"/>
    <w:rsid w:val="00877C29"/>
    <w:rsid w:val="008810CC"/>
    <w:rsid w:val="00884923"/>
    <w:rsid w:val="00886434"/>
    <w:rsid w:val="0089162C"/>
    <w:rsid w:val="00892D84"/>
    <w:rsid w:val="00896F25"/>
    <w:rsid w:val="00897385"/>
    <w:rsid w:val="008A031E"/>
    <w:rsid w:val="008A0B10"/>
    <w:rsid w:val="008A5A71"/>
    <w:rsid w:val="008A6BA5"/>
    <w:rsid w:val="008B049B"/>
    <w:rsid w:val="008B3DB5"/>
    <w:rsid w:val="008B739E"/>
    <w:rsid w:val="008C009E"/>
    <w:rsid w:val="008C3435"/>
    <w:rsid w:val="008C384C"/>
    <w:rsid w:val="008C7915"/>
    <w:rsid w:val="008C7FC0"/>
    <w:rsid w:val="008D0731"/>
    <w:rsid w:val="008D3074"/>
    <w:rsid w:val="008E2D68"/>
    <w:rsid w:val="008E4B31"/>
    <w:rsid w:val="008E6756"/>
    <w:rsid w:val="008F032B"/>
    <w:rsid w:val="00900A6F"/>
    <w:rsid w:val="00901330"/>
    <w:rsid w:val="009018F9"/>
    <w:rsid w:val="0090271F"/>
    <w:rsid w:val="00902E23"/>
    <w:rsid w:val="00903DE4"/>
    <w:rsid w:val="009064CD"/>
    <w:rsid w:val="009066EA"/>
    <w:rsid w:val="009114D7"/>
    <w:rsid w:val="009126B7"/>
    <w:rsid w:val="0091348E"/>
    <w:rsid w:val="00913E8A"/>
    <w:rsid w:val="00914EEF"/>
    <w:rsid w:val="009158F2"/>
    <w:rsid w:val="00917CCB"/>
    <w:rsid w:val="00923781"/>
    <w:rsid w:val="00923AAD"/>
    <w:rsid w:val="00927372"/>
    <w:rsid w:val="009306CD"/>
    <w:rsid w:val="00931084"/>
    <w:rsid w:val="00931928"/>
    <w:rsid w:val="00933FB0"/>
    <w:rsid w:val="00935766"/>
    <w:rsid w:val="00940CB1"/>
    <w:rsid w:val="00942EC2"/>
    <w:rsid w:val="0094396A"/>
    <w:rsid w:val="00944306"/>
    <w:rsid w:val="00946730"/>
    <w:rsid w:val="00950F46"/>
    <w:rsid w:val="009602F8"/>
    <w:rsid w:val="0096481C"/>
    <w:rsid w:val="0097118C"/>
    <w:rsid w:val="009716C0"/>
    <w:rsid w:val="009723D7"/>
    <w:rsid w:val="00974A5B"/>
    <w:rsid w:val="00975E35"/>
    <w:rsid w:val="00977AA0"/>
    <w:rsid w:val="00982D6B"/>
    <w:rsid w:val="0098405E"/>
    <w:rsid w:val="00985473"/>
    <w:rsid w:val="009914F2"/>
    <w:rsid w:val="009934BE"/>
    <w:rsid w:val="00995012"/>
    <w:rsid w:val="009955DF"/>
    <w:rsid w:val="009977D9"/>
    <w:rsid w:val="00997868"/>
    <w:rsid w:val="009A70F4"/>
    <w:rsid w:val="009B0726"/>
    <w:rsid w:val="009B12D2"/>
    <w:rsid w:val="009B5775"/>
    <w:rsid w:val="009C3867"/>
    <w:rsid w:val="009C538B"/>
    <w:rsid w:val="009C5666"/>
    <w:rsid w:val="009C7C21"/>
    <w:rsid w:val="009D0FC9"/>
    <w:rsid w:val="009D4C03"/>
    <w:rsid w:val="009E186D"/>
    <w:rsid w:val="009E1A2D"/>
    <w:rsid w:val="009E313C"/>
    <w:rsid w:val="009E6BB5"/>
    <w:rsid w:val="009F233E"/>
    <w:rsid w:val="009F37B7"/>
    <w:rsid w:val="009F68D2"/>
    <w:rsid w:val="00A00472"/>
    <w:rsid w:val="00A01D6A"/>
    <w:rsid w:val="00A10F02"/>
    <w:rsid w:val="00A11E60"/>
    <w:rsid w:val="00A14016"/>
    <w:rsid w:val="00A16155"/>
    <w:rsid w:val="00A164B4"/>
    <w:rsid w:val="00A1754C"/>
    <w:rsid w:val="00A254C1"/>
    <w:rsid w:val="00A265AF"/>
    <w:rsid w:val="00A26956"/>
    <w:rsid w:val="00A27486"/>
    <w:rsid w:val="00A31104"/>
    <w:rsid w:val="00A334D5"/>
    <w:rsid w:val="00A35616"/>
    <w:rsid w:val="00A43304"/>
    <w:rsid w:val="00A4555D"/>
    <w:rsid w:val="00A53724"/>
    <w:rsid w:val="00A56066"/>
    <w:rsid w:val="00A6011D"/>
    <w:rsid w:val="00A6371C"/>
    <w:rsid w:val="00A6593A"/>
    <w:rsid w:val="00A713F4"/>
    <w:rsid w:val="00A73129"/>
    <w:rsid w:val="00A7386A"/>
    <w:rsid w:val="00A75038"/>
    <w:rsid w:val="00A77CB3"/>
    <w:rsid w:val="00A812E5"/>
    <w:rsid w:val="00A82346"/>
    <w:rsid w:val="00A86657"/>
    <w:rsid w:val="00A929DA"/>
    <w:rsid w:val="00A92BA1"/>
    <w:rsid w:val="00A938EE"/>
    <w:rsid w:val="00A940C5"/>
    <w:rsid w:val="00A95A32"/>
    <w:rsid w:val="00A97D9F"/>
    <w:rsid w:val="00AA25BA"/>
    <w:rsid w:val="00AB3AD7"/>
    <w:rsid w:val="00AB457E"/>
    <w:rsid w:val="00AB4A5D"/>
    <w:rsid w:val="00AB7349"/>
    <w:rsid w:val="00AC6BC6"/>
    <w:rsid w:val="00AD1731"/>
    <w:rsid w:val="00AD4B2C"/>
    <w:rsid w:val="00AD5A5C"/>
    <w:rsid w:val="00AE09FB"/>
    <w:rsid w:val="00AE0BD3"/>
    <w:rsid w:val="00AE4D56"/>
    <w:rsid w:val="00AE5ECE"/>
    <w:rsid w:val="00AE65E2"/>
    <w:rsid w:val="00AE6764"/>
    <w:rsid w:val="00AE6D0E"/>
    <w:rsid w:val="00AE7520"/>
    <w:rsid w:val="00AF06A2"/>
    <w:rsid w:val="00AF1460"/>
    <w:rsid w:val="00AF3B37"/>
    <w:rsid w:val="00AF4B8B"/>
    <w:rsid w:val="00AF6B60"/>
    <w:rsid w:val="00AF6D74"/>
    <w:rsid w:val="00B02F06"/>
    <w:rsid w:val="00B05DE6"/>
    <w:rsid w:val="00B05E67"/>
    <w:rsid w:val="00B05F88"/>
    <w:rsid w:val="00B07246"/>
    <w:rsid w:val="00B077DD"/>
    <w:rsid w:val="00B1233B"/>
    <w:rsid w:val="00B14C49"/>
    <w:rsid w:val="00B15449"/>
    <w:rsid w:val="00B166EE"/>
    <w:rsid w:val="00B168AD"/>
    <w:rsid w:val="00B21979"/>
    <w:rsid w:val="00B243E2"/>
    <w:rsid w:val="00B274DC"/>
    <w:rsid w:val="00B30B00"/>
    <w:rsid w:val="00B319D0"/>
    <w:rsid w:val="00B37F58"/>
    <w:rsid w:val="00B37FC3"/>
    <w:rsid w:val="00B52B68"/>
    <w:rsid w:val="00B5477F"/>
    <w:rsid w:val="00B55B49"/>
    <w:rsid w:val="00B61C5B"/>
    <w:rsid w:val="00B643D9"/>
    <w:rsid w:val="00B6542E"/>
    <w:rsid w:val="00B6742B"/>
    <w:rsid w:val="00B675FF"/>
    <w:rsid w:val="00B70C12"/>
    <w:rsid w:val="00B71B89"/>
    <w:rsid w:val="00B730FE"/>
    <w:rsid w:val="00B73FEC"/>
    <w:rsid w:val="00B75265"/>
    <w:rsid w:val="00B817CE"/>
    <w:rsid w:val="00B84E24"/>
    <w:rsid w:val="00B93086"/>
    <w:rsid w:val="00BA19ED"/>
    <w:rsid w:val="00BA2659"/>
    <w:rsid w:val="00BA4B8D"/>
    <w:rsid w:val="00BA61C0"/>
    <w:rsid w:val="00BA6A09"/>
    <w:rsid w:val="00BA6C41"/>
    <w:rsid w:val="00BB048F"/>
    <w:rsid w:val="00BB215F"/>
    <w:rsid w:val="00BB25CD"/>
    <w:rsid w:val="00BB3015"/>
    <w:rsid w:val="00BB43ED"/>
    <w:rsid w:val="00BB5A3E"/>
    <w:rsid w:val="00BB5C69"/>
    <w:rsid w:val="00BB7F9C"/>
    <w:rsid w:val="00BC0F7D"/>
    <w:rsid w:val="00BC2613"/>
    <w:rsid w:val="00BC5E69"/>
    <w:rsid w:val="00BD6CCF"/>
    <w:rsid w:val="00BD7D31"/>
    <w:rsid w:val="00BE180E"/>
    <w:rsid w:val="00BE3255"/>
    <w:rsid w:val="00BE4DDE"/>
    <w:rsid w:val="00BE56DA"/>
    <w:rsid w:val="00BF0EF6"/>
    <w:rsid w:val="00BF128E"/>
    <w:rsid w:val="00BF24E4"/>
    <w:rsid w:val="00BF330F"/>
    <w:rsid w:val="00BF6F52"/>
    <w:rsid w:val="00C04813"/>
    <w:rsid w:val="00C04CE1"/>
    <w:rsid w:val="00C055AE"/>
    <w:rsid w:val="00C05E51"/>
    <w:rsid w:val="00C063C5"/>
    <w:rsid w:val="00C074DD"/>
    <w:rsid w:val="00C1162A"/>
    <w:rsid w:val="00C1496A"/>
    <w:rsid w:val="00C22B28"/>
    <w:rsid w:val="00C2353D"/>
    <w:rsid w:val="00C23A42"/>
    <w:rsid w:val="00C307FD"/>
    <w:rsid w:val="00C30E1A"/>
    <w:rsid w:val="00C31C83"/>
    <w:rsid w:val="00C33079"/>
    <w:rsid w:val="00C3367A"/>
    <w:rsid w:val="00C356C4"/>
    <w:rsid w:val="00C357E1"/>
    <w:rsid w:val="00C36D30"/>
    <w:rsid w:val="00C43D82"/>
    <w:rsid w:val="00C4468C"/>
    <w:rsid w:val="00C45231"/>
    <w:rsid w:val="00C45321"/>
    <w:rsid w:val="00C50485"/>
    <w:rsid w:val="00C52E44"/>
    <w:rsid w:val="00C52F54"/>
    <w:rsid w:val="00C5494E"/>
    <w:rsid w:val="00C551FF"/>
    <w:rsid w:val="00C61395"/>
    <w:rsid w:val="00C61F8A"/>
    <w:rsid w:val="00C65510"/>
    <w:rsid w:val="00C657BF"/>
    <w:rsid w:val="00C675CE"/>
    <w:rsid w:val="00C67F14"/>
    <w:rsid w:val="00C67FD8"/>
    <w:rsid w:val="00C72833"/>
    <w:rsid w:val="00C80F1D"/>
    <w:rsid w:val="00C81D66"/>
    <w:rsid w:val="00C82D2D"/>
    <w:rsid w:val="00C852B3"/>
    <w:rsid w:val="00C87EED"/>
    <w:rsid w:val="00C91962"/>
    <w:rsid w:val="00C92C83"/>
    <w:rsid w:val="00C935C7"/>
    <w:rsid w:val="00C93F40"/>
    <w:rsid w:val="00CA0C2A"/>
    <w:rsid w:val="00CA2820"/>
    <w:rsid w:val="00CA3D0C"/>
    <w:rsid w:val="00CB0057"/>
    <w:rsid w:val="00CB5DF9"/>
    <w:rsid w:val="00CC10E4"/>
    <w:rsid w:val="00CC1CBE"/>
    <w:rsid w:val="00CC2743"/>
    <w:rsid w:val="00CC2C25"/>
    <w:rsid w:val="00CC3C66"/>
    <w:rsid w:val="00CC5890"/>
    <w:rsid w:val="00CC689E"/>
    <w:rsid w:val="00CD15A8"/>
    <w:rsid w:val="00CD3E21"/>
    <w:rsid w:val="00CD6733"/>
    <w:rsid w:val="00CE2BFB"/>
    <w:rsid w:val="00CE2E85"/>
    <w:rsid w:val="00CE47E7"/>
    <w:rsid w:val="00CE5DB8"/>
    <w:rsid w:val="00CF098F"/>
    <w:rsid w:val="00CF16C9"/>
    <w:rsid w:val="00CF1E85"/>
    <w:rsid w:val="00CF3CE9"/>
    <w:rsid w:val="00D02828"/>
    <w:rsid w:val="00D02F86"/>
    <w:rsid w:val="00D1169D"/>
    <w:rsid w:val="00D166A1"/>
    <w:rsid w:val="00D20D23"/>
    <w:rsid w:val="00D31DBC"/>
    <w:rsid w:val="00D34633"/>
    <w:rsid w:val="00D44C28"/>
    <w:rsid w:val="00D45570"/>
    <w:rsid w:val="00D45668"/>
    <w:rsid w:val="00D45A36"/>
    <w:rsid w:val="00D47C34"/>
    <w:rsid w:val="00D47EEF"/>
    <w:rsid w:val="00D57972"/>
    <w:rsid w:val="00D601F2"/>
    <w:rsid w:val="00D63498"/>
    <w:rsid w:val="00D66163"/>
    <w:rsid w:val="00D675A9"/>
    <w:rsid w:val="00D67667"/>
    <w:rsid w:val="00D72EA2"/>
    <w:rsid w:val="00D73605"/>
    <w:rsid w:val="00D738D6"/>
    <w:rsid w:val="00D74480"/>
    <w:rsid w:val="00D755EB"/>
    <w:rsid w:val="00D75D35"/>
    <w:rsid w:val="00D76048"/>
    <w:rsid w:val="00D82E6F"/>
    <w:rsid w:val="00D8525B"/>
    <w:rsid w:val="00D859DD"/>
    <w:rsid w:val="00D87424"/>
    <w:rsid w:val="00D87E00"/>
    <w:rsid w:val="00D9134D"/>
    <w:rsid w:val="00D92BD1"/>
    <w:rsid w:val="00D94089"/>
    <w:rsid w:val="00D95D65"/>
    <w:rsid w:val="00D96968"/>
    <w:rsid w:val="00D97F5A"/>
    <w:rsid w:val="00DA2F47"/>
    <w:rsid w:val="00DA70C5"/>
    <w:rsid w:val="00DA7A03"/>
    <w:rsid w:val="00DB1818"/>
    <w:rsid w:val="00DB314A"/>
    <w:rsid w:val="00DB33A4"/>
    <w:rsid w:val="00DB3F26"/>
    <w:rsid w:val="00DB4E04"/>
    <w:rsid w:val="00DC309B"/>
    <w:rsid w:val="00DC4C9C"/>
    <w:rsid w:val="00DC4D0D"/>
    <w:rsid w:val="00DC4DA2"/>
    <w:rsid w:val="00DC78C2"/>
    <w:rsid w:val="00DD0651"/>
    <w:rsid w:val="00DD4C17"/>
    <w:rsid w:val="00DD55D3"/>
    <w:rsid w:val="00DD68C7"/>
    <w:rsid w:val="00DD74A5"/>
    <w:rsid w:val="00DD7B0D"/>
    <w:rsid w:val="00DE22F0"/>
    <w:rsid w:val="00DE2BAC"/>
    <w:rsid w:val="00DE2DD6"/>
    <w:rsid w:val="00DF2176"/>
    <w:rsid w:val="00DF2B1F"/>
    <w:rsid w:val="00DF3217"/>
    <w:rsid w:val="00DF53CC"/>
    <w:rsid w:val="00DF62CD"/>
    <w:rsid w:val="00E007CA"/>
    <w:rsid w:val="00E009D9"/>
    <w:rsid w:val="00E04242"/>
    <w:rsid w:val="00E0552A"/>
    <w:rsid w:val="00E07291"/>
    <w:rsid w:val="00E16509"/>
    <w:rsid w:val="00E17352"/>
    <w:rsid w:val="00E21356"/>
    <w:rsid w:val="00E23323"/>
    <w:rsid w:val="00E253BC"/>
    <w:rsid w:val="00E3101F"/>
    <w:rsid w:val="00E32461"/>
    <w:rsid w:val="00E36F2D"/>
    <w:rsid w:val="00E37609"/>
    <w:rsid w:val="00E40997"/>
    <w:rsid w:val="00E40BD5"/>
    <w:rsid w:val="00E42506"/>
    <w:rsid w:val="00E44582"/>
    <w:rsid w:val="00E51F03"/>
    <w:rsid w:val="00E561BB"/>
    <w:rsid w:val="00E618F7"/>
    <w:rsid w:val="00E65268"/>
    <w:rsid w:val="00E65671"/>
    <w:rsid w:val="00E71B60"/>
    <w:rsid w:val="00E71EA1"/>
    <w:rsid w:val="00E72802"/>
    <w:rsid w:val="00E73FF2"/>
    <w:rsid w:val="00E7583C"/>
    <w:rsid w:val="00E77641"/>
    <w:rsid w:val="00E77645"/>
    <w:rsid w:val="00E84895"/>
    <w:rsid w:val="00E85A1B"/>
    <w:rsid w:val="00E860D0"/>
    <w:rsid w:val="00E9076D"/>
    <w:rsid w:val="00E922A6"/>
    <w:rsid w:val="00EA15B0"/>
    <w:rsid w:val="00EA4E7F"/>
    <w:rsid w:val="00EA5EA7"/>
    <w:rsid w:val="00EA63C7"/>
    <w:rsid w:val="00EA7C89"/>
    <w:rsid w:val="00EB0767"/>
    <w:rsid w:val="00EB5426"/>
    <w:rsid w:val="00EB5E3B"/>
    <w:rsid w:val="00EB6B9B"/>
    <w:rsid w:val="00EC1216"/>
    <w:rsid w:val="00EC338F"/>
    <w:rsid w:val="00EC4A25"/>
    <w:rsid w:val="00EC7CF3"/>
    <w:rsid w:val="00ED3183"/>
    <w:rsid w:val="00EE15AA"/>
    <w:rsid w:val="00EE22CF"/>
    <w:rsid w:val="00EE2A58"/>
    <w:rsid w:val="00EE308F"/>
    <w:rsid w:val="00EE3BDA"/>
    <w:rsid w:val="00EE3F71"/>
    <w:rsid w:val="00EE4567"/>
    <w:rsid w:val="00EE7842"/>
    <w:rsid w:val="00EF608C"/>
    <w:rsid w:val="00F00242"/>
    <w:rsid w:val="00F011B9"/>
    <w:rsid w:val="00F025A2"/>
    <w:rsid w:val="00F026CA"/>
    <w:rsid w:val="00F04712"/>
    <w:rsid w:val="00F0549D"/>
    <w:rsid w:val="00F05C2B"/>
    <w:rsid w:val="00F13360"/>
    <w:rsid w:val="00F136A5"/>
    <w:rsid w:val="00F1535D"/>
    <w:rsid w:val="00F157C6"/>
    <w:rsid w:val="00F2115D"/>
    <w:rsid w:val="00F22EC7"/>
    <w:rsid w:val="00F26F03"/>
    <w:rsid w:val="00F325C8"/>
    <w:rsid w:val="00F34BBE"/>
    <w:rsid w:val="00F35C2C"/>
    <w:rsid w:val="00F3722E"/>
    <w:rsid w:val="00F40FC1"/>
    <w:rsid w:val="00F430AC"/>
    <w:rsid w:val="00F45996"/>
    <w:rsid w:val="00F467DF"/>
    <w:rsid w:val="00F50CB8"/>
    <w:rsid w:val="00F544A8"/>
    <w:rsid w:val="00F54916"/>
    <w:rsid w:val="00F6039D"/>
    <w:rsid w:val="00F60EE9"/>
    <w:rsid w:val="00F61BE0"/>
    <w:rsid w:val="00F62221"/>
    <w:rsid w:val="00F653B8"/>
    <w:rsid w:val="00F66250"/>
    <w:rsid w:val="00F777A7"/>
    <w:rsid w:val="00F77E67"/>
    <w:rsid w:val="00F802ED"/>
    <w:rsid w:val="00F803B8"/>
    <w:rsid w:val="00F81248"/>
    <w:rsid w:val="00F81B3C"/>
    <w:rsid w:val="00F826E9"/>
    <w:rsid w:val="00F84BCE"/>
    <w:rsid w:val="00F86DDF"/>
    <w:rsid w:val="00F9008D"/>
    <w:rsid w:val="00F94826"/>
    <w:rsid w:val="00F94C84"/>
    <w:rsid w:val="00F9511F"/>
    <w:rsid w:val="00F9528F"/>
    <w:rsid w:val="00F95B2A"/>
    <w:rsid w:val="00FA1266"/>
    <w:rsid w:val="00FA1F62"/>
    <w:rsid w:val="00FA774C"/>
    <w:rsid w:val="00FA78ED"/>
    <w:rsid w:val="00FC1192"/>
    <w:rsid w:val="00FC1445"/>
    <w:rsid w:val="00FD0D14"/>
    <w:rsid w:val="00FD254B"/>
    <w:rsid w:val="00FD3A0D"/>
    <w:rsid w:val="00FD4344"/>
    <w:rsid w:val="00FD53D9"/>
    <w:rsid w:val="00FE0394"/>
    <w:rsid w:val="00FE13BB"/>
    <w:rsid w:val="00FE1A57"/>
    <w:rsid w:val="00FE35F2"/>
    <w:rsid w:val="00FE5102"/>
    <w:rsid w:val="00FE6031"/>
    <w:rsid w:val="00FE6150"/>
    <w:rsid w:val="00FF08EB"/>
    <w:rsid w:val="00FF0F94"/>
    <w:rsid w:val="00FF6DA4"/>
    <w:rsid w:val="0C1C4144"/>
    <w:rsid w:val="108774BB"/>
    <w:rsid w:val="1A915BA7"/>
    <w:rsid w:val="1E500B8A"/>
    <w:rsid w:val="1EEBC489"/>
    <w:rsid w:val="2D331711"/>
    <w:rsid w:val="38F15B5C"/>
    <w:rsid w:val="3B3D26B1"/>
    <w:rsid w:val="4A6121E5"/>
    <w:rsid w:val="4C63FAA7"/>
    <w:rsid w:val="5541348E"/>
    <w:rsid w:val="5D9DA071"/>
    <w:rsid w:val="66A82C0E"/>
    <w:rsid w:val="67E7FDEF"/>
    <w:rsid w:val="6F438EF0"/>
    <w:rsid w:val="71D10CD9"/>
    <w:rsid w:val="72023332"/>
    <w:rsid w:val="75EFD414"/>
    <w:rsid w:val="7DA4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8748D341-62C5-4970-BFFB-1788AFF68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E2344"/>
    <w:pPr>
      <w:spacing w:after="180"/>
    </w:pPr>
    <w:rPr>
      <w:lang w:eastAsia="en-US"/>
    </w:rPr>
  </w:style>
  <w:style w:type="paragraph" w:styleId="1">
    <w:name w:val="heading 1"/>
    <w:next w:val="a0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0"/>
    <w:link w:val="20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2E730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2E730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2E730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2E7309"/>
    <w:pPr>
      <w:outlineLvl w:val="5"/>
    </w:pPr>
  </w:style>
  <w:style w:type="paragraph" w:styleId="7">
    <w:name w:val="heading 7"/>
    <w:basedOn w:val="H6"/>
    <w:next w:val="a0"/>
    <w:qFormat/>
    <w:rsid w:val="002E7309"/>
    <w:pPr>
      <w:outlineLvl w:val="6"/>
    </w:pPr>
  </w:style>
  <w:style w:type="paragraph" w:styleId="8">
    <w:name w:val="heading 8"/>
    <w:basedOn w:val="1"/>
    <w:next w:val="a0"/>
    <w:qFormat/>
    <w:rsid w:val="002E7309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2E7309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rsid w:val="002E7309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E7309"/>
    <w:pPr>
      <w:ind w:left="1418" w:hanging="1418"/>
    </w:pPr>
  </w:style>
  <w:style w:type="paragraph" w:styleId="80">
    <w:name w:val="toc 8"/>
    <w:basedOn w:val="10"/>
    <w:uiPriority w:val="39"/>
    <w:rsid w:val="002E7309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a4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2E7309"/>
    <w:pPr>
      <w:ind w:left="1701" w:hanging="1701"/>
    </w:pPr>
  </w:style>
  <w:style w:type="paragraph" w:styleId="40">
    <w:name w:val="toc 4"/>
    <w:basedOn w:val="31"/>
    <w:semiHidden/>
    <w:rsid w:val="002E7309"/>
    <w:pPr>
      <w:ind w:left="1418" w:hanging="1418"/>
    </w:pPr>
  </w:style>
  <w:style w:type="paragraph" w:styleId="31">
    <w:name w:val="toc 3"/>
    <w:basedOn w:val="21"/>
    <w:uiPriority w:val="39"/>
    <w:rsid w:val="002E7309"/>
    <w:pPr>
      <w:ind w:left="1134" w:hanging="1134"/>
    </w:pPr>
  </w:style>
  <w:style w:type="paragraph" w:styleId="21">
    <w:name w:val="toc 2"/>
    <w:basedOn w:val="10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rsid w:val="002E7309"/>
    <w:pPr>
      <w:jc w:val="center"/>
    </w:pPr>
    <w:rPr>
      <w:i/>
    </w:rPr>
  </w:style>
  <w:style w:type="paragraph" w:customStyle="1" w:styleId="TT">
    <w:name w:val="TT"/>
    <w:basedOn w:val="1"/>
    <w:next w:val="a0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a0"/>
    <w:link w:val="TALChar"/>
    <w:qFormat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qFormat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a0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a0"/>
    <w:link w:val="B1Char"/>
    <w:qFormat/>
    <w:rsid w:val="002E7309"/>
    <w:pPr>
      <w:ind w:left="568" w:hanging="284"/>
    </w:pPr>
  </w:style>
  <w:style w:type="paragraph" w:styleId="60">
    <w:name w:val="toc 6"/>
    <w:basedOn w:val="50"/>
    <w:next w:val="a0"/>
    <w:semiHidden/>
    <w:rsid w:val="002E7309"/>
    <w:pPr>
      <w:ind w:left="1985" w:hanging="1985"/>
    </w:pPr>
  </w:style>
  <w:style w:type="paragraph" w:styleId="70">
    <w:name w:val="toc 7"/>
    <w:basedOn w:val="60"/>
    <w:next w:val="a0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a0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rsid w:val="002E7309"/>
    <w:pPr>
      <w:ind w:left="851" w:hanging="284"/>
    </w:pPr>
  </w:style>
  <w:style w:type="paragraph" w:customStyle="1" w:styleId="B3">
    <w:name w:val="B3"/>
    <w:basedOn w:val="a0"/>
    <w:link w:val="B3Char2"/>
    <w:rsid w:val="002E7309"/>
    <w:pPr>
      <w:ind w:left="1135" w:hanging="284"/>
    </w:pPr>
  </w:style>
  <w:style w:type="paragraph" w:customStyle="1" w:styleId="B4">
    <w:name w:val="B4"/>
    <w:basedOn w:val="a0"/>
    <w:rsid w:val="002E7309"/>
    <w:pPr>
      <w:ind w:left="1418" w:hanging="284"/>
    </w:pPr>
  </w:style>
  <w:style w:type="paragraph" w:customStyle="1" w:styleId="B5">
    <w:name w:val="B5"/>
    <w:basedOn w:val="a0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a0"/>
    <w:rsid w:val="002E7309"/>
    <w:rPr>
      <w:i/>
      <w:color w:val="0000FF"/>
    </w:rPr>
  </w:style>
  <w:style w:type="paragraph" w:styleId="a6">
    <w:name w:val="Balloon Text"/>
    <w:basedOn w:val="a0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註解方塊文字 字元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20">
    <w:name w:val="標題 2 字元"/>
    <w:basedOn w:val="a1"/>
    <w:link w:val="2"/>
    <w:rsid w:val="00524FB4"/>
    <w:rPr>
      <w:rFonts w:ascii="Arial" w:hAnsi="Arial"/>
      <w:sz w:val="32"/>
      <w:lang w:eastAsia="en-US"/>
    </w:rPr>
  </w:style>
  <w:style w:type="character" w:customStyle="1" w:styleId="30">
    <w:name w:val="標題 3 字元"/>
    <w:link w:val="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qFormat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qFormat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ab">
    <w:name w:val="Document Map"/>
    <w:basedOn w:val="a0"/>
    <w:link w:val="ac"/>
    <w:rsid w:val="00575D2B"/>
    <w:rPr>
      <w:rFonts w:ascii="SimSun" w:eastAsia="SimSun"/>
      <w:sz w:val="18"/>
      <w:szCs w:val="18"/>
    </w:rPr>
  </w:style>
  <w:style w:type="character" w:customStyle="1" w:styleId="ac">
    <w:name w:val="文件引導模式 字元"/>
    <w:basedOn w:val="a1"/>
    <w:link w:val="ab"/>
    <w:rsid w:val="00575D2B"/>
    <w:rPr>
      <w:rFonts w:ascii="SimSun" w:eastAsia="SimSun"/>
      <w:sz w:val="18"/>
      <w:szCs w:val="18"/>
      <w:lang w:eastAsia="en-US"/>
    </w:rPr>
  </w:style>
  <w:style w:type="paragraph" w:styleId="ad">
    <w:name w:val="Revision"/>
    <w:hidden/>
    <w:uiPriority w:val="99"/>
    <w:semiHidden/>
    <w:rsid w:val="00901330"/>
    <w:rPr>
      <w:lang w:eastAsia="en-US"/>
    </w:rPr>
  </w:style>
  <w:style w:type="paragraph" w:styleId="ae">
    <w:name w:val="List Paragraph"/>
    <w:aliases w:val="Bullets"/>
    <w:basedOn w:val="a0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a0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a1"/>
    <w:rsid w:val="00AE09FB"/>
  </w:style>
  <w:style w:type="character" w:customStyle="1" w:styleId="eop">
    <w:name w:val="eop"/>
    <w:basedOn w:val="a1"/>
    <w:rsid w:val="00AE09FB"/>
  </w:style>
  <w:style w:type="character" w:customStyle="1" w:styleId="tabchar">
    <w:name w:val="tabchar"/>
    <w:basedOn w:val="a1"/>
    <w:rsid w:val="00AE09FB"/>
  </w:style>
  <w:style w:type="paragraph" w:customStyle="1" w:styleId="CRCoverPage">
    <w:name w:val="CR Cover Page"/>
    <w:link w:val="CRCoverPageZchn"/>
    <w:qFormat/>
    <w:rsid w:val="00D75D3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5D35"/>
    <w:rPr>
      <w:rFonts w:ascii="Arial" w:hAnsi="Arial"/>
      <w:lang w:eastAsia="en-US"/>
    </w:rPr>
  </w:style>
  <w:style w:type="paragraph" w:customStyle="1" w:styleId="Sub-title">
    <w:name w:val="Sub-title"/>
    <w:basedOn w:val="a0"/>
    <w:link w:val="Sub-titleChar"/>
    <w:qFormat/>
    <w:rsid w:val="000F187F"/>
    <w:pPr>
      <w:spacing w:after="480"/>
    </w:pPr>
    <w:rPr>
      <w:rFonts w:ascii="Arial" w:eastAsiaTheme="majorEastAsia" w:hAnsi="Arial" w:cstheme="majorBidi"/>
      <w:sz w:val="36"/>
      <w:szCs w:val="24"/>
      <w:lang w:val="en-US"/>
    </w:rPr>
  </w:style>
  <w:style w:type="character" w:customStyle="1" w:styleId="Sub-titleChar">
    <w:name w:val="Sub-title Char"/>
    <w:basedOn w:val="a1"/>
    <w:link w:val="Sub-title"/>
    <w:rsid w:val="000F187F"/>
    <w:rPr>
      <w:rFonts w:ascii="Arial" w:eastAsiaTheme="majorEastAsia" w:hAnsi="Arial" w:cstheme="majorBidi"/>
      <w:sz w:val="36"/>
      <w:szCs w:val="24"/>
      <w:lang w:val="en-US" w:eastAsia="en-US"/>
    </w:rPr>
  </w:style>
  <w:style w:type="character" w:styleId="af">
    <w:name w:val="Strong"/>
    <w:basedOn w:val="a1"/>
    <w:uiPriority w:val="22"/>
    <w:rsid w:val="00FE13BB"/>
    <w:rPr>
      <w:rFonts w:asciiTheme="minorHAnsi" w:hAnsiTheme="minorHAnsi"/>
      <w:b/>
      <w:bCs/>
    </w:rPr>
  </w:style>
  <w:style w:type="character" w:styleId="af0">
    <w:name w:val="annotation reference"/>
    <w:basedOn w:val="a1"/>
    <w:uiPriority w:val="99"/>
    <w:unhideWhenUsed/>
    <w:rsid w:val="00FE13BB"/>
    <w:rPr>
      <w:sz w:val="16"/>
      <w:szCs w:val="16"/>
    </w:rPr>
  </w:style>
  <w:style w:type="paragraph" w:styleId="a">
    <w:name w:val="annotation text"/>
    <w:basedOn w:val="a0"/>
    <w:link w:val="af1"/>
    <w:uiPriority w:val="99"/>
    <w:unhideWhenUsed/>
    <w:rsid w:val="00FE13BB"/>
    <w:pPr>
      <w:numPr>
        <w:numId w:val="14"/>
      </w:numPr>
      <w:spacing w:after="120"/>
    </w:pPr>
    <w:rPr>
      <w:rFonts w:ascii="Arial" w:eastAsiaTheme="minorHAnsi" w:hAnsi="Arial" w:cs="Arial"/>
      <w:lang w:val="en-US"/>
    </w:rPr>
  </w:style>
  <w:style w:type="character" w:customStyle="1" w:styleId="af1">
    <w:name w:val="註解文字 字元"/>
    <w:basedOn w:val="a1"/>
    <w:link w:val="a"/>
    <w:uiPriority w:val="99"/>
    <w:rsid w:val="00FE13BB"/>
    <w:rPr>
      <w:rFonts w:ascii="Arial" w:eastAsiaTheme="minorHAnsi" w:hAnsi="Arial" w:cs="Arial"/>
      <w:lang w:val="en-US" w:eastAsia="en-US"/>
    </w:rPr>
  </w:style>
  <w:style w:type="character" w:customStyle="1" w:styleId="NOChar">
    <w:name w:val="NO Char"/>
    <w:qFormat/>
    <w:rsid w:val="001D04A1"/>
    <w:rPr>
      <w:rFonts w:ascii="Times New Roman" w:eastAsia="Times New Roman" w:hAnsi="Times New Roman" w:cs="Times New Roman"/>
      <w:color w:val="auto"/>
      <w:sz w:val="20"/>
      <w:szCs w:val="20"/>
      <w:lang w:eastAsia="en-GB"/>
    </w:rPr>
  </w:style>
  <w:style w:type="character" w:customStyle="1" w:styleId="TALChar">
    <w:name w:val="TAL Char"/>
    <w:link w:val="TAL"/>
    <w:qFormat/>
    <w:locked/>
    <w:rsid w:val="009977D9"/>
    <w:rPr>
      <w:rFonts w:ascii="Arial" w:hAnsi="Arial"/>
      <w:sz w:val="18"/>
      <w:lang w:eastAsia="en-US"/>
    </w:rPr>
  </w:style>
  <w:style w:type="paragraph" w:styleId="af2">
    <w:name w:val="annotation subject"/>
    <w:basedOn w:val="a"/>
    <w:next w:val="a"/>
    <w:link w:val="af3"/>
    <w:rsid w:val="00113633"/>
    <w:pPr>
      <w:numPr>
        <w:numId w:val="0"/>
      </w:numPr>
      <w:spacing w:after="180"/>
    </w:pPr>
    <w:rPr>
      <w:rFonts w:ascii="Times New Roman" w:eastAsiaTheme="minorEastAsia" w:hAnsi="Times New Roman" w:cs="Times New Roman"/>
      <w:b/>
      <w:bCs/>
      <w:lang w:val="en-GB"/>
    </w:rPr>
  </w:style>
  <w:style w:type="character" w:customStyle="1" w:styleId="af3">
    <w:name w:val="註解主旨 字元"/>
    <w:basedOn w:val="af1"/>
    <w:link w:val="af2"/>
    <w:rsid w:val="00113633"/>
    <w:rPr>
      <w:rFonts w:ascii="Arial" w:eastAsiaTheme="minorHAnsi" w:hAnsi="Arial" w:cs="Arial"/>
      <w:b/>
      <w:bCs/>
      <w:lang w:val="en-US" w:eastAsia="en-US"/>
    </w:rPr>
  </w:style>
  <w:style w:type="paragraph" w:styleId="af4">
    <w:name w:val="caption"/>
    <w:basedOn w:val="a0"/>
    <w:next w:val="a0"/>
    <w:unhideWhenUsed/>
    <w:qFormat/>
    <w:rsid w:val="000C7573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ui-provider">
    <w:name w:val="ui-provider"/>
    <w:basedOn w:val="a1"/>
    <w:rsid w:val="00D97F5A"/>
  </w:style>
  <w:style w:type="paragraph" w:customStyle="1" w:styleId="Documenttitle">
    <w:name w:val="Document title"/>
    <w:basedOn w:val="a0"/>
    <w:link w:val="DocumenttitleChar"/>
    <w:qFormat/>
    <w:rsid w:val="007A66F5"/>
    <w:pPr>
      <w:spacing w:after="120"/>
    </w:pPr>
    <w:rPr>
      <w:rFonts w:asciiTheme="majorHAnsi" w:eastAsiaTheme="minorHAnsi" w:hAnsiTheme="majorHAnsi" w:cs="Arial"/>
      <w:color w:val="44546A" w:themeColor="text2"/>
      <w:sz w:val="56"/>
      <w:szCs w:val="56"/>
      <w:lang w:val="en-US"/>
    </w:rPr>
  </w:style>
  <w:style w:type="character" w:customStyle="1" w:styleId="DocumenttitleChar">
    <w:name w:val="Document title Char"/>
    <w:basedOn w:val="a1"/>
    <w:link w:val="Documenttitle"/>
    <w:rsid w:val="007A66F5"/>
    <w:rPr>
      <w:rFonts w:asciiTheme="majorHAnsi" w:eastAsiaTheme="minorHAnsi" w:hAnsiTheme="majorHAnsi" w:cs="Arial"/>
      <w:color w:val="44546A" w:themeColor="text2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6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5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6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RBI5PAMIO524-1616901215-14520</_dlc_DocId>
    <_dlc_DocIdUrl xmlns="71c5aaf6-e6ce-465b-b873-5148d2a4c105">
      <Url>https://nokia.sharepoint.com/sites/gxp/_layouts/15/DocIdRedir.aspx?ID=RBI5PAMIO524-1616901215-14520</Url>
      <Description>RBI5PAMIO524-1616901215-14520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C8D390-DBE0-4C8E-BD3E-DDF0A09B09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A0BF45-0129-4DB5-96CE-343285AE830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24C7AD36-1FC1-4907-B6CE-D2C2B54C256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5E47D0-0052-48BA-926C-3029C7FEF88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7E3C2A8-C5B0-44F3-84A1-CA6B35628E6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5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Carlson</cp:lastModifiedBy>
  <cp:revision>16</cp:revision>
  <cp:lastPrinted>2025-03-28T03:24:00Z</cp:lastPrinted>
  <dcterms:created xsi:type="dcterms:W3CDTF">2025-03-28T04:07:00Z</dcterms:created>
  <dcterms:modified xsi:type="dcterms:W3CDTF">2025-03-28T10:49:00Z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b7efe7cf-7c0b-4077-8f9b-3ed72280654f</vt:lpwstr>
  </property>
  <property fmtid="{D5CDD505-2E9C-101B-9397-08002B2CF9AE}" pid="4" name="MediaServiceImageTags">
    <vt:lpwstr/>
  </property>
  <property fmtid="{D5CDD505-2E9C-101B-9397-08002B2CF9AE}" pid="5" name="GrammarlyDocumentId">
    <vt:lpwstr>54aec4cdcbf0458d1349b737e29d462974fb489757e24e7e750347d03725fe7e</vt:lpwstr>
  </property>
</Properties>
</file>